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9D" w:rsidRDefault="0063269D" w:rsidP="0063269D">
      <w:pPr>
        <w:spacing w:after="0"/>
        <w:rPr>
          <w:sz w:val="32"/>
          <w:szCs w:val="32"/>
        </w:rPr>
      </w:pPr>
      <w:r w:rsidRPr="00C06B90">
        <w:rPr>
          <w:rFonts w:hint="eastAsia"/>
          <w:sz w:val="32"/>
          <w:szCs w:val="32"/>
        </w:rPr>
        <w:t>附件</w:t>
      </w:r>
    </w:p>
    <w:p w:rsidR="0063269D" w:rsidRPr="00C06B90" w:rsidRDefault="0063269D" w:rsidP="0063269D">
      <w:pPr>
        <w:spacing w:after="0"/>
        <w:rPr>
          <w:sz w:val="32"/>
          <w:szCs w:val="32"/>
        </w:rPr>
      </w:pPr>
    </w:p>
    <w:p w:rsidR="0063269D" w:rsidRDefault="0063269D" w:rsidP="0063269D">
      <w:pPr>
        <w:spacing w:after="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C06B9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学习贯彻党的十九大精神宣讲团宣讲专题一览表</w:t>
      </w:r>
    </w:p>
    <w:p w:rsidR="0063269D" w:rsidRPr="00C06B90" w:rsidRDefault="0063269D" w:rsidP="0063269D">
      <w:pPr>
        <w:spacing w:after="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tbl>
      <w:tblPr>
        <w:tblW w:w="7165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7"/>
        <w:gridCol w:w="1138"/>
      </w:tblGrid>
      <w:tr w:rsidR="003C77A1" w:rsidRPr="00AC15D1" w:rsidTr="003C77A1">
        <w:trPr>
          <w:trHeight w:val="383"/>
          <w:tblHeader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sz w:val="30"/>
                <w:szCs w:val="30"/>
              </w:rPr>
              <w:t>宣讲专题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sz w:val="30"/>
                <w:szCs w:val="30"/>
              </w:rPr>
              <w:t>宣讲人</w:t>
            </w:r>
          </w:p>
        </w:tc>
      </w:tr>
      <w:tr w:rsidR="003C77A1" w:rsidRPr="00AC15D1" w:rsidTr="003C77A1">
        <w:trPr>
          <w:trHeight w:val="427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十九大对党的指导思想的创新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郑传芳</w:t>
            </w:r>
          </w:p>
        </w:tc>
      </w:tr>
      <w:tr w:rsidR="003C77A1" w:rsidRPr="00AC15D1" w:rsidTr="003C77A1">
        <w:trPr>
          <w:trHeight w:val="427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学习贯彻十九大党章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27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学习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《</w:t>
            </w: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习近平谈治国理政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》</w:t>
            </w: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第一、二卷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27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不忘初心牢记使命的科学内涵和时代要求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27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新时代加强社会主义意识形态建设</w:t>
            </w:r>
          </w:p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的基本思路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郑又贤</w:t>
            </w:r>
          </w:p>
        </w:tc>
      </w:tr>
      <w:tr w:rsidR="003C77A1" w:rsidRPr="00AC15D1" w:rsidTr="003C77A1">
        <w:trPr>
          <w:trHeight w:val="427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党的十九大报告的主要创新点解读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2018年政府工作报告的主要亮点解读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以党的十九大精神为统领</w:t>
            </w:r>
          </w:p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增强新时代意识形态工作的针对性实效性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李方祥</w:t>
            </w:r>
          </w:p>
        </w:tc>
      </w:tr>
      <w:tr w:rsidR="003C77A1" w:rsidRPr="00AC15D1" w:rsidTr="003C77A1">
        <w:trPr>
          <w:trHeight w:val="710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党的十九大的重大理论创新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创造中国经济奇迹的政治经济学思考</w:t>
            </w:r>
          </w:p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——纪念改革开放四十周年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郭铁民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新发展理念:建设现代经济体系</w:t>
            </w:r>
          </w:p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与经济高质量发展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724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加快推进农业农村现代化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福建经典咏流传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郭  丹</w:t>
            </w:r>
          </w:p>
        </w:tc>
      </w:tr>
      <w:tr w:rsidR="003C77A1" w:rsidRPr="00AC15D1" w:rsidTr="003C77A1">
        <w:trPr>
          <w:trHeight w:val="58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家风家训家教与道德建设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73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国学与传统文化漫谈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lastRenderedPageBreak/>
              <w:t>社会主义核心价值观与传统文化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苏振芳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大数据时代的国家安全观教育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福建文化纵横谈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谢必震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网络舆情治理的理论与实践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陈志勇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网络新媒体时代的变革与应对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民族复兴的中国梦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杨建义</w:t>
            </w: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民族复兴中的文化自信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中国共产党为什么能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办学主张提炼与新型优质学校建设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余文森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核心素养与基础教育改革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2018年全国“两会”精神学习汇报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黄茂兴</w:t>
            </w: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自贸区与自由港对标、融合发展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“一带一路”与福建发展新机遇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全面依法治国与民法典编纂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林旭霞</w:t>
            </w: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如何理解“社会主义生态文明观”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陈永森</w:t>
            </w: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如何理解“人与自然和谐共生的现代化”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乡村振兴战略与基层治理体系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曾盛聪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坚定理论自信，繁荣发展哲学社会科学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张华荣</w:t>
            </w:r>
          </w:p>
        </w:tc>
      </w:tr>
      <w:tr w:rsidR="003C77A1" w:rsidRPr="00AC15D1" w:rsidTr="003C77A1">
        <w:trPr>
          <w:trHeight w:val="389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改革开放四十年中国经济发展的回顾与前瞻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新中国建立初期党风廉政建设的时代启示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叶  青</w:t>
            </w:r>
          </w:p>
        </w:tc>
      </w:tr>
      <w:tr w:rsidR="003C77A1" w:rsidRPr="00AC15D1" w:rsidTr="003C77A1">
        <w:trPr>
          <w:trHeight w:val="428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迎接新时代，迈向新征程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杨林香</w:t>
            </w:r>
          </w:p>
        </w:tc>
      </w:tr>
      <w:tr w:rsidR="003C77A1" w:rsidRPr="00AC15D1" w:rsidTr="003C77A1">
        <w:trPr>
          <w:trHeight w:val="65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《共产党宣言》解析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650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学习贯彻十九大党章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lastRenderedPageBreak/>
              <w:t>树立宪法至上观念，保证宪法切实实施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黄晓辉</w:t>
            </w: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全面依法治国的本质与关键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习近平新时代中国特色社会主义思想</w:t>
            </w:r>
          </w:p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与全面依法治国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杜力夫</w:t>
            </w: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行政体制改革与政府管理创新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宪法修改与依宪治国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国家总体安全观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柴宇平</w:t>
            </w: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周边环境与中国安全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1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台海局势与两岸关系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2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中华优秀传统文化的永久魅力和时代风采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陈桂蓉</w:t>
            </w:r>
          </w:p>
        </w:tc>
      </w:tr>
      <w:tr w:rsidR="003C77A1" w:rsidRPr="00AC15D1" w:rsidTr="003C77A1">
        <w:trPr>
          <w:trHeight w:val="42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新时代道德建设的目标与任务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2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以史为鉴：中国历史发展的现实启示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郭培贵</w:t>
            </w:r>
          </w:p>
        </w:tc>
      </w:tr>
      <w:tr w:rsidR="003C77A1" w:rsidRPr="00AC15D1" w:rsidTr="003C77A1">
        <w:trPr>
          <w:trHeight w:val="42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科举家族与家训、家学及家风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2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中国教育发展的历史使命</w:t>
            </w:r>
          </w:p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——从教育立国、教育救国到教育强国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黄仁贤</w:t>
            </w:r>
          </w:p>
        </w:tc>
      </w:tr>
      <w:tr w:rsidR="003C77A1" w:rsidRPr="00AC15D1" w:rsidTr="003C77A1">
        <w:trPr>
          <w:trHeight w:val="48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先秦儒家教育理念及其当代价值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66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新时代中国养老事业的发展与迈进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吴宏洛</w:t>
            </w:r>
          </w:p>
        </w:tc>
      </w:tr>
      <w:tr w:rsidR="003C77A1" w:rsidRPr="00AC15D1" w:rsidTr="003C77A1">
        <w:trPr>
          <w:trHeight w:val="474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人口老龄化对中国未来经济社会发展的影响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bCs/>
                <w:color w:val="000000" w:themeColor="text1"/>
                <w:sz w:val="30"/>
                <w:szCs w:val="30"/>
              </w:rPr>
              <w:t>深刻领会党的建设的新要求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李湘敏</w:t>
            </w:r>
          </w:p>
        </w:tc>
      </w:tr>
      <w:tr w:rsidR="003C77A1" w:rsidRPr="00AC15D1" w:rsidTr="003C77A1">
        <w:trPr>
          <w:trHeight w:val="383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中国梦：中国近代以来历史发展的主题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75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新时代党员干部理论修养与政治修养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张铃枣</w:t>
            </w:r>
          </w:p>
        </w:tc>
      </w:tr>
      <w:tr w:rsidR="003C77A1" w:rsidRPr="00AC15D1" w:rsidTr="003C77A1">
        <w:trPr>
          <w:trHeight w:val="475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新时代美好生活需要与社会政策改革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75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福建省乡村振兴战略实施研究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cs="宋体" w:hint="eastAsia"/>
                <w:color w:val="000000" w:themeColor="text1"/>
                <w:sz w:val="30"/>
                <w:szCs w:val="30"/>
              </w:rPr>
              <w:t>张  国</w:t>
            </w:r>
          </w:p>
        </w:tc>
      </w:tr>
      <w:tr w:rsidR="003C77A1" w:rsidRPr="00AC15D1" w:rsidTr="003C77A1">
        <w:trPr>
          <w:trHeight w:val="475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lastRenderedPageBreak/>
              <w:t>福建省农村“精准扶贫”模式探索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  <w:tr w:rsidR="003C77A1" w:rsidRPr="00AC15D1" w:rsidTr="003C77A1">
        <w:trPr>
          <w:trHeight w:val="475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0"/>
                <w:szCs w:val="30"/>
              </w:rPr>
            </w:pPr>
            <w:r w:rsidRPr="00AC15D1">
              <w:rPr>
                <w:rFonts w:ascii="仿宋_GB2312" w:eastAsia="仿宋_GB2312" w:hAnsiTheme="minorEastAsia" w:hint="eastAsia"/>
                <w:color w:val="000000" w:themeColor="text1"/>
                <w:sz w:val="30"/>
                <w:szCs w:val="30"/>
              </w:rPr>
              <w:t>中国新型城镇化道路及模式探索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C77A1" w:rsidRPr="00AC15D1" w:rsidRDefault="003C77A1" w:rsidP="00046021">
            <w:pPr>
              <w:spacing w:after="0" w:line="560" w:lineRule="exact"/>
              <w:jc w:val="center"/>
              <w:rPr>
                <w:rFonts w:ascii="仿宋_GB2312" w:eastAsia="仿宋_GB2312" w:hAnsiTheme="minorEastAsia" w:cs="宋体"/>
                <w:color w:val="000000" w:themeColor="text1"/>
                <w:sz w:val="30"/>
                <w:szCs w:val="30"/>
              </w:rPr>
            </w:pPr>
          </w:p>
        </w:tc>
      </w:tr>
    </w:tbl>
    <w:p w:rsidR="0063269D" w:rsidRDefault="0063269D" w:rsidP="0063269D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2B" w:rsidRDefault="004A7E2B" w:rsidP="0063269D">
      <w:pPr>
        <w:spacing w:after="0"/>
      </w:pPr>
      <w:r>
        <w:separator/>
      </w:r>
    </w:p>
  </w:endnote>
  <w:endnote w:type="continuationSeparator" w:id="0">
    <w:p w:rsidR="004A7E2B" w:rsidRDefault="004A7E2B" w:rsidP="006326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2B" w:rsidRDefault="004A7E2B" w:rsidP="0063269D">
      <w:pPr>
        <w:spacing w:after="0"/>
      </w:pPr>
      <w:r>
        <w:separator/>
      </w:r>
    </w:p>
  </w:footnote>
  <w:footnote w:type="continuationSeparator" w:id="0">
    <w:p w:rsidR="004A7E2B" w:rsidRDefault="004A7E2B" w:rsidP="006326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061A"/>
    <w:rsid w:val="00323B43"/>
    <w:rsid w:val="003C77A1"/>
    <w:rsid w:val="003D37D8"/>
    <w:rsid w:val="00426133"/>
    <w:rsid w:val="004358AB"/>
    <w:rsid w:val="004A7E2B"/>
    <w:rsid w:val="0063269D"/>
    <w:rsid w:val="007049FB"/>
    <w:rsid w:val="00845B82"/>
    <w:rsid w:val="008B7726"/>
    <w:rsid w:val="008D67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6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6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9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2018-04-20T06:58:00Z</dcterms:created>
  <dcterms:modified xsi:type="dcterms:W3CDTF">2018-04-20T06:59:00Z</dcterms:modified>
</cp:coreProperties>
</file>