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tbl>
      <w:tblPr>
        <w:tblStyle w:val="2"/>
        <w:tblpPr w:leftFromText="180" w:rightFromText="180" w:vertAnchor="text" w:horzAnchor="page" w:tblpX="1862" w:tblpY="742"/>
        <w:tblOverlap w:val="never"/>
        <w:tblW w:w="88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70"/>
        <w:gridCol w:w="554"/>
        <w:gridCol w:w="1650"/>
        <w:gridCol w:w="734"/>
        <w:gridCol w:w="1171"/>
        <w:gridCol w:w="17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在何组织任何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本学年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新闻宣传工作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表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现情况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不少于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00字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，可附页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)</w:t>
            </w:r>
          </w:p>
          <w:p>
            <w:pPr>
              <w:spacing w:line="440" w:lineRule="exact"/>
              <w:jc w:val="both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大学期间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所获主要荣誉</w:t>
            </w:r>
          </w:p>
        </w:tc>
        <w:tc>
          <w:tcPr>
            <w:tcW w:w="72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</w:trPr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指导老师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年  月  日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意见 </w:t>
            </w:r>
          </w:p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      （盖章）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年  月  日</w:t>
            </w:r>
          </w:p>
        </w:tc>
        <w:tc>
          <w:tcPr>
            <w:tcW w:w="2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  <w:lang w:eastAsia="zh-CN"/>
              </w:rPr>
              <w:t>校党委宣传部</w:t>
            </w: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意见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>
            <w:pPr>
              <w:widowControl/>
              <w:jc w:val="right"/>
              <w:rPr>
                <w:rFonts w:ascii="仿宋_GB2312" w:hAnsi="Batang" w:eastAsia="仿宋_GB2312" w:cs="Batan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Batang" w:eastAsia="仿宋_GB2312" w:cs="Batang"/>
                <w:color w:val="000000"/>
                <w:kern w:val="0"/>
                <w:sz w:val="28"/>
                <w:szCs w:val="28"/>
              </w:rPr>
              <w:t xml:space="preserve">     年  月  日</w:t>
            </w:r>
          </w:p>
        </w:tc>
      </w:tr>
    </w:tbl>
    <w:p>
      <w:pPr>
        <w:spacing w:line="440" w:lineRule="exact"/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w w:val="9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宋体" w:eastAsia="黑体"/>
          <w:b/>
          <w:bCs/>
          <w:w w:val="90"/>
          <w:sz w:val="32"/>
          <w:szCs w:val="32"/>
          <w:lang w:val="en-US" w:eastAsia="zh-CN"/>
        </w:rPr>
        <w:t>年度</w:t>
      </w:r>
      <w:r>
        <w:rPr>
          <w:rFonts w:hint="eastAsia" w:ascii="黑体" w:hAnsi="宋体" w:eastAsia="黑体"/>
          <w:b/>
          <w:bCs/>
          <w:w w:val="90"/>
          <w:sz w:val="32"/>
          <w:szCs w:val="32"/>
          <w:lang w:eastAsia="zh-CN"/>
        </w:rPr>
        <w:t>校新闻宣传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先进个人</w:t>
      </w:r>
      <w:r>
        <w:rPr>
          <w:rFonts w:hint="eastAsia" w:ascii="黑体" w:hAnsi="宋体" w:eastAsia="黑体"/>
          <w:b/>
          <w:bCs/>
          <w:w w:val="90"/>
          <w:sz w:val="32"/>
          <w:szCs w:val="32"/>
          <w:lang w:eastAsia="zh-CN"/>
        </w:rPr>
        <w:t>申报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表</w:t>
      </w:r>
    </w:p>
    <w:p>
      <w:pPr>
        <w:widowControl/>
        <w:spacing w:before="100" w:beforeAutospacing="1" w:after="100" w:afterAutospacing="1" w:line="4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注：纸质版表格一式两份，一页纸以内，请勿改变表格格式。</w:t>
      </w:r>
    </w:p>
    <w:sectPr>
      <w:pgSz w:w="11907" w:h="16840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B"/>
    <w:rsid w:val="00820C4B"/>
    <w:rsid w:val="00B76FC7"/>
    <w:rsid w:val="00B83926"/>
    <w:rsid w:val="00CE5D3C"/>
    <w:rsid w:val="00D03BDE"/>
    <w:rsid w:val="054C3E85"/>
    <w:rsid w:val="05EA43DE"/>
    <w:rsid w:val="0E86518A"/>
    <w:rsid w:val="10C21725"/>
    <w:rsid w:val="12204B02"/>
    <w:rsid w:val="16B5343A"/>
    <w:rsid w:val="196B205C"/>
    <w:rsid w:val="19AB5665"/>
    <w:rsid w:val="24165E61"/>
    <w:rsid w:val="26B93B83"/>
    <w:rsid w:val="37640A2B"/>
    <w:rsid w:val="3C6B7D05"/>
    <w:rsid w:val="3C7A2295"/>
    <w:rsid w:val="40534836"/>
    <w:rsid w:val="42CC1C63"/>
    <w:rsid w:val="4C89432B"/>
    <w:rsid w:val="54D57EE6"/>
    <w:rsid w:val="55DF5F6D"/>
    <w:rsid w:val="646E19ED"/>
    <w:rsid w:val="66DE328D"/>
    <w:rsid w:val="6B1A7B34"/>
    <w:rsid w:val="74855CDA"/>
    <w:rsid w:val="774873B4"/>
    <w:rsid w:val="784A44CE"/>
    <w:rsid w:val="79FD5741"/>
    <w:rsid w:val="7D8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2019-04-13T04:43:00Z</dcterms:created>
  <dc:creator>dyj1415</dc:creator>
  <cp:lastModifiedBy>huabin</cp:lastModifiedBy>
  <dcterms:modified xsi:type="dcterms:W3CDTF">2020-10-12T02:24:21Z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