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media/image10.svg" ContentType="image/svg+xml"/>
  <Override PartName="/word/media/image11.svg" ContentType="image/svg+xml"/>
  <Override PartName="/word/media/image12.svg" ContentType="image/svg+xml"/>
  <Override PartName="/word/media/image13.svg" ContentType="image/svg+xml"/>
  <Override PartName="/word/media/image14.svg" ContentType="image/svg+xml"/>
  <Override PartName="/word/media/image15.svg" ContentType="image/svg+xml"/>
  <Override PartName="/word/media/image16.svg" ContentType="image/svg+xml"/>
  <Override PartName="/word/media/image2.svg" ContentType="image/svg+xml"/>
  <Override PartName="/word/media/image3.svg" ContentType="image/svg+xml"/>
  <Override PartName="/word/media/image4.svg" ContentType="image/svg+xml"/>
  <Override PartName="/word/media/image5.svg" ContentType="image/svg+xml"/>
  <Override PartName="/word/media/image6.svg" ContentType="image/svg+xml"/>
  <Override PartName="/word/media/image7.svg" ContentType="image/svg+xml"/>
  <Override PartName="/word/media/image8.svg" ContentType="image/svg+xml"/>
  <Override PartName="/word/media/image9.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120" w:afterLines="0"/>
        <w:ind w:firstLine="159" w:firstLineChars="0"/>
        <w:jc w:val="center"/>
        <w:rPr>
          <w:rFonts w:hint="eastAsia"/>
          <w:b/>
          <w:sz w:val="36"/>
          <w:szCs w:val="36"/>
        </w:rPr>
      </w:pPr>
      <w:r>
        <w:rPr>
          <w:rFonts w:hint="eastAsia"/>
          <w:b/>
          <w:sz w:val="36"/>
          <w:szCs w:val="36"/>
        </w:rPr>
        <w:t>运动战“疫”：用“数据”呈现线上体育教学效果</w:t>
      </w:r>
    </w:p>
    <w:p>
      <w:pPr>
        <w:spacing w:beforeLines="0" w:after="120" w:afterLines="0"/>
        <w:ind w:firstLine="159" w:firstLineChars="0"/>
        <w:jc w:val="center"/>
        <w:rPr>
          <w:rFonts w:eastAsia="【玉米】诗情体"/>
          <w:b/>
          <w:sz w:val="24"/>
        </w:rPr>
      </w:pPr>
      <w:r>
        <w:rPr>
          <w:rFonts w:hint="eastAsia" w:eastAsia="【玉米】诗情体"/>
          <w:b/>
          <w:sz w:val="24"/>
        </w:rPr>
        <w:t>——</w:t>
      </w:r>
      <w:r>
        <w:rPr>
          <w:rFonts w:eastAsia="【玉米】诗情体"/>
          <w:b/>
          <w:sz w:val="24"/>
        </w:rPr>
        <w:t>疫情期间福建师范大学在线体育教学效果调查</w:t>
      </w:r>
      <w:r>
        <w:rPr>
          <w:rFonts w:hint="eastAsia" w:eastAsia="【玉米】诗情体"/>
          <w:b/>
          <w:sz w:val="24"/>
        </w:rPr>
        <w:t>报告</w:t>
      </w:r>
    </w:p>
    <w:p>
      <w:pPr>
        <w:spacing w:beforeLines="0" w:after="120" w:afterLines="0"/>
        <w:ind w:firstLine="159" w:firstLineChars="0"/>
        <w:jc w:val="center"/>
        <w:rPr>
          <w:rFonts w:eastAsia="楷体"/>
          <w:b/>
          <w:sz w:val="24"/>
        </w:rPr>
      </w:pPr>
      <w:r>
        <w:rPr>
          <w:rFonts w:hint="eastAsia" w:eastAsia="楷体"/>
          <w:b/>
          <w:sz w:val="24"/>
        </w:rPr>
        <w:t>（截至3月20日）</w:t>
      </w:r>
    </w:p>
    <w:p>
      <w:pPr>
        <w:spacing w:beforeLines="0" w:after="120" w:afterLines="0" w:line="276" w:lineRule="auto"/>
        <w:ind w:firstLine="425" w:firstLineChars="0"/>
      </w:pPr>
      <w:r>
        <w:rPr>
          <w:rFonts w:hint="eastAsia"/>
        </w:rPr>
        <w:t>为贯彻落实教育部、教育厅应对新型冠状病毒肺炎疫情防控工作的要求，“停课不停教、停课不停学”，学校及学院层面为此做了充分的准备，于2月17日正式启动2019-2020学年第二学期本科体育教学工作，并特别强调疫情防控时期师生返校之前采用线上教学模式。</w:t>
      </w:r>
    </w:p>
    <w:p>
      <w:pPr>
        <w:spacing w:beforeLines="0" w:after="120" w:afterLines="0" w:line="276" w:lineRule="auto"/>
        <w:ind w:firstLine="425" w:firstLineChars="0"/>
      </w:pPr>
      <w:r>
        <w:rPr>
          <w:rFonts w:hint="eastAsia"/>
        </w:rPr>
        <w:t>一个月的线上教学效果如何？2020年 3月18日向经济学院等21个学院发放了“疫情期间福建师范大学在线体育教学效果调查问卷”，问卷分两部分，第一部分为学生问卷，38个问题，主要调查学生的选课情况、教学满意度、课程内容掌握程度、学习投入程度、课堂教学氛围、影响学习效率的因素等，第二部分为家长问卷，14个问题，主要调查学生上体育课这一事件对家庭成员进行体育锻炼的影响、学生的上课情况、有无必要上体育课等。截至3月21日，回收学生及家长问卷各5029份，涵盖21个学院1-2年级本科学生与体育科学学院4个年级的本科生，其中男生占比31.36%，女生占比68.64%，2年级占比33.27%，1年级63.72%。学生来自城市、县城、农村的比例分别为40.86%、26.23%、32.91%。</w:t>
      </w:r>
    </w:p>
    <w:p>
      <w:pPr>
        <w:spacing w:before="48" w:after="48"/>
        <w:ind w:firstLine="420"/>
        <w:rPr>
          <w:color w:val="0066FF"/>
        </w:rPr>
      </w:pPr>
      <w:r>
        <w:drawing>
          <wp:inline distT="0" distB="0" distL="0" distR="0">
            <wp:extent cx="5274310" cy="2264410"/>
            <wp:effectExtent l="0" t="0" r="2540" b="2540"/>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形 1"/>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274310" cy="2264410"/>
                    </a:xfrm>
                    <a:prstGeom prst="rect">
                      <a:avLst/>
                    </a:prstGeom>
                  </pic:spPr>
                </pic:pic>
              </a:graphicData>
            </a:graphic>
          </wp:inline>
        </w:drawing>
      </w:r>
    </w:p>
    <w:p>
      <w:pPr>
        <w:spacing w:before="48" w:after="48"/>
        <w:ind w:firstLine="420"/>
        <w:jc w:val="center"/>
      </w:pPr>
      <w:r>
        <w:rPr>
          <w:rFonts w:hint="eastAsia"/>
        </w:rPr>
        <w:t>图1</w:t>
      </w:r>
      <w:r>
        <w:t xml:space="preserve">  </w:t>
      </w:r>
      <w:r>
        <w:rPr>
          <w:rFonts w:hint="eastAsia"/>
        </w:rPr>
        <w:t>受调查学生学院分布</w:t>
      </w:r>
    </w:p>
    <w:p>
      <w:pPr>
        <w:spacing w:before="48" w:after="48"/>
        <w:ind w:firstLine="420"/>
        <w:jc w:val="center"/>
        <w:rPr>
          <w:rFonts w:hint="eastAsia"/>
          <w:color w:val="00B0F0"/>
        </w:rPr>
      </w:pPr>
    </w:p>
    <w:p>
      <w:pPr>
        <w:pStyle w:val="2"/>
      </w:pPr>
      <w:r>
        <w:t>第一部分：学生视角</w:t>
      </w:r>
    </w:p>
    <w:p>
      <w:pPr>
        <w:pStyle w:val="3"/>
      </w:pPr>
      <w:r>
        <w:rPr>
          <w:rFonts w:hint="eastAsia"/>
        </w:rPr>
        <w:t>一、参与调查学生的选课情况</w:t>
      </w:r>
    </w:p>
    <w:p>
      <w:pPr>
        <w:spacing w:before="48" w:after="48"/>
        <w:ind w:firstLine="420"/>
      </w:pPr>
      <w:r>
        <w:rPr>
          <w:rFonts w:hint="eastAsia"/>
        </w:rPr>
        <w:t xml:space="preserve">本学期福建师范大学公共体育教学部面向全校学生开设了24门选项课，体育科学学院开设了16余门术科课程。非体育学院参与调研的学生选课排前5位的分别是太极、体能、健美操、网球、篮球。体育科学学院参与调研的学生排前5的分别是武术、田径、足球、排球、体操。 </w:t>
      </w:r>
    </w:p>
    <w:p>
      <w:pPr>
        <w:spacing w:before="48" w:after="48"/>
        <w:ind w:firstLine="420"/>
      </w:pPr>
      <w:r>
        <w:drawing>
          <wp:inline distT="0" distB="0" distL="0" distR="0">
            <wp:extent cx="5054600" cy="1971675"/>
            <wp:effectExtent l="0" t="0" r="0" b="9525"/>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形 3"/>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054600" cy="1971675"/>
                    </a:xfrm>
                    <a:prstGeom prst="rect">
                      <a:avLst/>
                    </a:prstGeom>
                  </pic:spPr>
                </pic:pic>
              </a:graphicData>
            </a:graphic>
          </wp:inline>
        </w:drawing>
      </w:r>
    </w:p>
    <w:p>
      <w:pPr>
        <w:spacing w:before="48" w:after="48"/>
        <w:ind w:firstLine="420"/>
        <w:jc w:val="center"/>
      </w:pPr>
      <w:r>
        <w:rPr>
          <w:rFonts w:hint="eastAsia"/>
        </w:rPr>
        <w:t>图2</w:t>
      </w:r>
      <w:r>
        <w:t xml:space="preserve"> </w:t>
      </w:r>
      <w:r>
        <w:rPr>
          <w:rFonts w:hint="eastAsia"/>
        </w:rPr>
        <w:t>非体育科学学院参与调研学生的选修课程分布</w:t>
      </w:r>
    </w:p>
    <w:p>
      <w:pPr>
        <w:spacing w:before="48" w:after="48"/>
        <w:ind w:firstLine="420"/>
        <w:jc w:val="center"/>
        <w:rPr>
          <w:color w:val="0066FF"/>
        </w:rPr>
      </w:pPr>
      <w:r>
        <w:drawing>
          <wp:inline distT="0" distB="0" distL="0" distR="0">
            <wp:extent cx="5010150" cy="2367280"/>
            <wp:effectExtent l="0" t="0" r="0" b="0"/>
            <wp:docPr id="4" name="图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形 4"/>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010150" cy="2367546"/>
                    </a:xfrm>
                    <a:prstGeom prst="rect">
                      <a:avLst/>
                    </a:prstGeom>
                  </pic:spPr>
                </pic:pic>
              </a:graphicData>
            </a:graphic>
          </wp:inline>
        </w:drawing>
      </w:r>
    </w:p>
    <w:p>
      <w:pPr>
        <w:spacing w:before="48" w:after="48"/>
        <w:ind w:firstLine="420"/>
        <w:jc w:val="center"/>
      </w:pPr>
      <w:r>
        <w:rPr>
          <w:rFonts w:hint="eastAsia"/>
        </w:rPr>
        <w:t>图3</w:t>
      </w:r>
      <w:r>
        <w:t xml:space="preserve"> </w:t>
      </w:r>
      <w:r>
        <w:rPr>
          <w:rFonts w:hint="eastAsia"/>
        </w:rPr>
        <w:t>体育科学学院参与调研学生的术科课程分布</w:t>
      </w:r>
      <w:r>
        <w:t xml:space="preserve"> </w:t>
      </w:r>
    </w:p>
    <w:p>
      <w:pPr>
        <w:pStyle w:val="3"/>
      </w:pPr>
      <w:r>
        <w:rPr>
          <w:rFonts w:hint="eastAsia"/>
        </w:rPr>
        <w:t>二、学生眼中的上课情况</w:t>
      </w:r>
    </w:p>
    <w:p>
      <w:pPr>
        <w:pStyle w:val="4"/>
        <w:ind w:firstLine="424"/>
      </w:pPr>
      <w:r>
        <w:rPr>
          <w:rFonts w:hint="eastAsia"/>
        </w:rPr>
        <w:t>（一）教学平台</w:t>
      </w:r>
    </w:p>
    <w:p>
      <w:pPr>
        <w:spacing w:before="48" w:after="48"/>
        <w:ind w:firstLine="420"/>
      </w:pPr>
      <w:r>
        <w:rPr>
          <w:rFonts w:hint="eastAsia"/>
        </w:rPr>
        <w:t>体育教师大多是采用多个平台协同使用，但</w:t>
      </w:r>
      <w:r>
        <w:rPr>
          <w:rFonts w:hint="eastAsia"/>
          <w:lang w:eastAsia="zh-CN"/>
        </w:rPr>
        <w:t>公共体育教学</w:t>
      </w:r>
      <w:r>
        <w:rPr>
          <w:rFonts w:hint="eastAsia"/>
        </w:rPr>
        <w:t>用的最多的教学平台是步道乐跑</w:t>
      </w:r>
      <w:r>
        <w:rPr>
          <w:rFonts w:hint="eastAsia"/>
          <w:lang w:val="en-US" w:eastAsia="zh-CN"/>
        </w:rPr>
        <w:t>APP平台</w:t>
      </w:r>
      <w:r>
        <w:rPr>
          <w:rFonts w:hint="eastAsia"/>
        </w:rPr>
        <w:t>，占81.63%，其次是微信群，占53.27%</w:t>
      </w:r>
      <w:r>
        <w:rPr>
          <w:rFonts w:hint="eastAsia"/>
          <w:lang w:eastAsia="zh-CN"/>
        </w:rPr>
        <w:t>；体育科学学院本专科学生教学用的做多教学教学平台是云平台</w:t>
      </w:r>
      <w:r>
        <w:rPr>
          <w:rFonts w:hint="eastAsia"/>
        </w:rPr>
        <w:t>。此外，老师们还运用了爱课程网、</w:t>
      </w:r>
      <w:r>
        <w:t>MOOC</w:t>
      </w:r>
      <w:r>
        <w:rPr>
          <w:rFonts w:hint="eastAsia"/>
        </w:rPr>
        <w:t>、腾讯会议、钉钉等平台进行教学</w:t>
      </w:r>
      <w:r>
        <w:rPr>
          <w:rFonts w:hint="eastAsia"/>
          <w:color w:val="0070C0"/>
        </w:rPr>
        <w:t>。</w:t>
      </w:r>
      <w:r>
        <w:rPr>
          <w:rFonts w:hint="eastAsia"/>
        </w:rPr>
        <w:t>在这次疫情期间，隆重推出远程体育学习，努力探索最佳的“互联网+体育课”授课模式。目前，步道乐跑</w:t>
      </w:r>
      <w:r>
        <w:rPr>
          <w:rFonts w:hint="eastAsia"/>
          <w:lang w:val="en-US" w:eastAsia="zh-CN"/>
        </w:rPr>
        <w:t>APP</w:t>
      </w:r>
      <w:r>
        <w:rPr>
          <w:rFonts w:hint="eastAsia"/>
        </w:rPr>
        <w:t>平台为学生提供优质教学视频资源177个，涉及24个运动项目的课程内容，基本满足全校233个教学班的学习需求，截至3月24日，学生在线浏览量达918864人次，日均在线学习人数27025人次/天。</w:t>
      </w:r>
    </w:p>
    <w:p>
      <w:pPr>
        <w:spacing w:before="48" w:after="48"/>
        <w:ind w:firstLine="420"/>
      </w:pPr>
      <w:r>
        <w:rPr>
          <w:rFonts w:hint="eastAsia"/>
          <w:color w:val="000000"/>
        </w:rPr>
        <w:drawing>
          <wp:inline distT="0" distB="0" distL="0" distR="0">
            <wp:extent cx="4565650" cy="1981200"/>
            <wp:effectExtent l="0" t="0" r="0" b="0"/>
            <wp:docPr id="76" name="图表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before="48" w:after="48"/>
        <w:ind w:firstLine="420"/>
        <w:jc w:val="center"/>
        <w:rPr>
          <w:color w:val="000000"/>
          <w:szCs w:val="21"/>
        </w:rPr>
      </w:pPr>
      <w:r>
        <w:rPr>
          <w:rFonts w:hint="eastAsia"/>
          <w:color w:val="000000"/>
          <w:szCs w:val="21"/>
        </w:rPr>
        <w:t>图4学生反馈教师所用在线教学平台情况</w:t>
      </w:r>
    </w:p>
    <w:p>
      <w:pPr>
        <w:pStyle w:val="4"/>
        <w:ind w:firstLine="424"/>
      </w:pPr>
      <w:r>
        <w:t>（</w:t>
      </w:r>
      <w:r>
        <w:rPr>
          <w:rFonts w:hint="eastAsia"/>
        </w:rPr>
        <w:t>二</w:t>
      </w:r>
      <w:r>
        <w:t>）</w:t>
      </w:r>
      <w:r>
        <w:rPr>
          <w:rFonts w:hint="eastAsia"/>
        </w:rPr>
        <w:t>教学形式</w:t>
      </w:r>
    </w:p>
    <w:p>
      <w:pPr>
        <w:spacing w:before="48" w:after="48"/>
        <w:ind w:firstLine="420"/>
      </w:pPr>
      <w:r>
        <w:rPr>
          <w:rFonts w:hint="eastAsia"/>
        </w:rPr>
        <w:t>学生反馈教师上课的教学形式也是多种多样，除去有84.55%的学生反馈教师有签到活动外，排在前四的教学形式为：推送教学视频（76.97%）；根据平台上的资源组织教学（55.64%）；线上答疑、辅导（55.64%）；布置课后任务（44.52%），且有22.81%的学生反馈老师会点评学生发布的视频。</w:t>
      </w:r>
      <w:r>
        <w:drawing>
          <wp:inline distT="0" distB="0" distL="0" distR="0">
            <wp:extent cx="5274310" cy="2057400"/>
            <wp:effectExtent l="0" t="0" r="2540" b="0"/>
            <wp:docPr id="77" name="图形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形 77"/>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74310" cy="2057400"/>
                    </a:xfrm>
                    <a:prstGeom prst="rect">
                      <a:avLst/>
                    </a:prstGeom>
                  </pic:spPr>
                </pic:pic>
              </a:graphicData>
            </a:graphic>
          </wp:inline>
        </w:drawing>
      </w:r>
    </w:p>
    <w:p>
      <w:pPr>
        <w:spacing w:before="48" w:after="48"/>
        <w:ind w:firstLine="420"/>
        <w:jc w:val="center"/>
        <w:rPr>
          <w:szCs w:val="21"/>
        </w:rPr>
      </w:pPr>
      <w:r>
        <w:rPr>
          <w:rFonts w:hint="eastAsia"/>
          <w:szCs w:val="21"/>
        </w:rPr>
        <w:t>图5学生反馈教师所用的教学形式情况</w:t>
      </w:r>
    </w:p>
    <w:p>
      <w:pPr>
        <w:pStyle w:val="4"/>
        <w:ind w:firstLine="424"/>
      </w:pPr>
      <w:r>
        <w:rPr>
          <w:rFonts w:hint="eastAsia"/>
        </w:rPr>
        <w:t>（三）教学时</w:t>
      </w:r>
      <w:r>
        <w:t>网络流畅度</w:t>
      </w:r>
    </w:p>
    <w:p>
      <w:pPr>
        <w:spacing w:before="48" w:after="48"/>
        <w:ind w:firstLine="420"/>
      </w:pPr>
      <w:r>
        <w:rPr>
          <w:rFonts w:hint="eastAsia"/>
        </w:rPr>
        <w:t>线上教学网络的流畅度在一定程度上影响着学生的学习兴趣以及教学的有效性。有61.12%的学生反馈网络流畅，能跟进教师教学的进度，只有3.34%的学生会出现经常卡顿的现象。整体来看，学生的网络流畅度在一定程度上确保了在线教学的顺利开展。</w:t>
      </w:r>
      <w:r>
        <w:drawing>
          <wp:inline distT="0" distB="0" distL="0" distR="0">
            <wp:extent cx="5274310" cy="1173480"/>
            <wp:effectExtent l="0" t="0" r="2540" b="7620"/>
            <wp:docPr id="78" name="图形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形 78"/>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74310" cy="1173480"/>
                    </a:xfrm>
                    <a:prstGeom prst="rect">
                      <a:avLst/>
                    </a:prstGeom>
                  </pic:spPr>
                </pic:pic>
              </a:graphicData>
            </a:graphic>
          </wp:inline>
        </w:drawing>
      </w:r>
    </w:p>
    <w:p>
      <w:pPr>
        <w:spacing w:before="48" w:after="48"/>
        <w:ind w:firstLine="424" w:firstLineChars="202"/>
        <w:jc w:val="center"/>
        <w:rPr>
          <w:szCs w:val="21"/>
        </w:rPr>
      </w:pPr>
      <w:r>
        <w:rPr>
          <w:rFonts w:hint="eastAsia"/>
          <w:szCs w:val="21"/>
        </w:rPr>
        <w:t>图6上课时的网络流畅度</w:t>
      </w:r>
    </w:p>
    <w:p>
      <w:pPr>
        <w:pStyle w:val="4"/>
        <w:ind w:firstLine="424"/>
      </w:pPr>
      <w:r>
        <w:rPr>
          <w:rFonts w:hint="eastAsia"/>
        </w:rPr>
        <w:t>（四）了解学情以及激励学习动机</w:t>
      </w:r>
    </w:p>
    <w:p>
      <w:pPr>
        <w:spacing w:before="48" w:after="48"/>
        <w:ind w:firstLine="420"/>
      </w:pPr>
      <w:r>
        <w:rPr>
          <w:rFonts w:hint="eastAsia"/>
        </w:rPr>
        <w:t>学生们反馈体育教师会通过在线打卡、课后作业、课堂提问交流的方式来了解学生的学习情况，个别老师还采用了问卷调查、体育锻炼视频、拍照等方式。并在此基础上采用多种策略来激发学生的学习动机或兴趣，68.2%学生反馈教师会与学生进行互动，54.68%的学生反馈教师会鼓励、赞赏学生；个别教师为激发学生的学习动机会运用游戏和一对一做思想工作。</w:t>
      </w:r>
      <w:r>
        <w:drawing>
          <wp:inline distT="0" distB="0" distL="0" distR="0">
            <wp:extent cx="5274310" cy="1560195"/>
            <wp:effectExtent l="0" t="0" r="2540" b="1905"/>
            <wp:docPr id="79" name="图形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形 79"/>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74310" cy="1560195"/>
                    </a:xfrm>
                    <a:prstGeom prst="rect">
                      <a:avLst/>
                    </a:prstGeom>
                  </pic:spPr>
                </pic:pic>
              </a:graphicData>
            </a:graphic>
          </wp:inline>
        </w:drawing>
      </w:r>
    </w:p>
    <w:p>
      <w:pPr>
        <w:spacing w:before="48" w:after="48"/>
        <w:ind w:firstLine="424" w:firstLineChars="202"/>
        <w:jc w:val="center"/>
        <w:rPr>
          <w:szCs w:val="21"/>
        </w:rPr>
      </w:pPr>
      <w:r>
        <w:rPr>
          <w:rFonts w:hint="eastAsia"/>
          <w:szCs w:val="21"/>
        </w:rPr>
        <w:t>图7</w:t>
      </w:r>
      <w:r>
        <w:rPr>
          <w:szCs w:val="21"/>
        </w:rPr>
        <w:t xml:space="preserve"> </w:t>
      </w:r>
      <w:r>
        <w:rPr>
          <w:rFonts w:hint="eastAsia"/>
          <w:szCs w:val="21"/>
        </w:rPr>
        <w:t>学生反馈教师了解学生学习情况的方法</w:t>
      </w:r>
      <w:r>
        <w:rPr>
          <w:szCs w:val="21"/>
        </w:rPr>
        <w:drawing>
          <wp:inline distT="0" distB="0" distL="0" distR="0">
            <wp:extent cx="5274310" cy="1750695"/>
            <wp:effectExtent l="0" t="0" r="2540" b="1905"/>
            <wp:docPr id="80" name="图形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形 80"/>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274310" cy="1750695"/>
                    </a:xfrm>
                    <a:prstGeom prst="rect">
                      <a:avLst/>
                    </a:prstGeom>
                  </pic:spPr>
                </pic:pic>
              </a:graphicData>
            </a:graphic>
          </wp:inline>
        </w:drawing>
      </w:r>
    </w:p>
    <w:p>
      <w:pPr>
        <w:spacing w:before="48" w:after="48"/>
        <w:ind w:firstLine="424" w:firstLineChars="202"/>
        <w:jc w:val="center"/>
        <w:rPr>
          <w:szCs w:val="21"/>
        </w:rPr>
      </w:pPr>
      <w:r>
        <w:rPr>
          <w:rFonts w:hint="eastAsia"/>
          <w:szCs w:val="21"/>
        </w:rPr>
        <w:t>图8</w:t>
      </w:r>
      <w:r>
        <w:rPr>
          <w:szCs w:val="21"/>
        </w:rPr>
        <w:t xml:space="preserve"> </w:t>
      </w:r>
      <w:r>
        <w:rPr>
          <w:rFonts w:hint="eastAsia"/>
          <w:szCs w:val="21"/>
        </w:rPr>
        <w:t>学生反馈教师为激发学生学习动机/兴趣而采用的</w:t>
      </w:r>
      <w:r>
        <w:rPr>
          <w:szCs w:val="21"/>
        </w:rPr>
        <w:t>教学策略</w:t>
      </w:r>
    </w:p>
    <w:p>
      <w:pPr>
        <w:pStyle w:val="4"/>
        <w:ind w:firstLine="424"/>
      </w:pPr>
      <w:r>
        <w:rPr>
          <w:rFonts w:hint="eastAsia"/>
        </w:rPr>
        <w:t>（五）教学资源</w:t>
      </w:r>
    </w:p>
    <w:p>
      <w:pPr>
        <w:spacing w:before="48" w:after="48"/>
        <w:ind w:firstLine="420"/>
      </w:pPr>
      <w:r>
        <w:rPr>
          <w:rFonts w:hint="eastAsia"/>
        </w:rPr>
        <w:t>教学资源的丰富程度在一定程度上也能够影响学生的学习兴趣，而且对在线教学能否顺利开展起着关键作用。学生反馈教师提供的教学资源主要有：课程平台资源、视频、教案、讲稿课件，个别老师还为学生提供了电子课本以及动作图解，其中视频资源占比86.64%。</w:t>
      </w:r>
      <w:r>
        <w:drawing>
          <wp:inline distT="0" distB="0" distL="0" distR="0">
            <wp:extent cx="5274310" cy="1560195"/>
            <wp:effectExtent l="0" t="0" r="2540" b="1905"/>
            <wp:docPr id="81" name="图形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形 81"/>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274310" cy="1560195"/>
                    </a:xfrm>
                    <a:prstGeom prst="rect">
                      <a:avLst/>
                    </a:prstGeom>
                  </pic:spPr>
                </pic:pic>
              </a:graphicData>
            </a:graphic>
          </wp:inline>
        </w:drawing>
      </w:r>
    </w:p>
    <w:p>
      <w:pPr>
        <w:spacing w:before="48" w:after="48"/>
        <w:ind w:firstLine="420"/>
        <w:jc w:val="center"/>
      </w:pPr>
      <w:r>
        <w:rPr>
          <w:rFonts w:hint="eastAsia"/>
        </w:rPr>
        <w:t>图9</w:t>
      </w:r>
      <w:r>
        <w:t xml:space="preserve"> </w:t>
      </w:r>
      <w:r>
        <w:rPr>
          <w:rFonts w:hint="eastAsia"/>
        </w:rPr>
        <w:t>学生反馈教师提供教学资源种类</w:t>
      </w:r>
    </w:p>
    <w:p>
      <w:pPr>
        <w:pStyle w:val="3"/>
      </w:pPr>
      <w:r>
        <w:rPr>
          <w:rFonts w:hint="eastAsia"/>
        </w:rPr>
        <w:t>三、学生的满意度</w:t>
      </w:r>
    </w:p>
    <w:p>
      <w:pPr>
        <w:spacing w:before="48" w:after="48"/>
        <w:ind w:firstLine="420"/>
      </w:pPr>
      <w:r>
        <w:rPr>
          <w:rFonts w:hint="eastAsia"/>
        </w:rPr>
        <w:t>调查结果显示，学生对教师的教学方法、课堂投入程度、教学内容、教学评价、教学视频数量、教学视频质量的满意度分别占比为97.4%、97.4%、97%、97.5%、97.5%、96.9%。整体来看，学生对教师的教学满意度高。</w:t>
      </w:r>
    </w:p>
    <w:p>
      <w:pPr>
        <w:spacing w:before="48" w:after="48"/>
        <w:ind w:firstLine="420"/>
      </w:pPr>
      <w:r>
        <w:rPr>
          <w:rFonts w:hint="eastAsia"/>
        </w:rPr>
        <w:drawing>
          <wp:inline distT="0" distB="0" distL="0" distR="0">
            <wp:extent cx="5274310" cy="2889885"/>
            <wp:effectExtent l="0" t="0" r="254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before="48" w:after="48"/>
        <w:ind w:firstLine="420"/>
        <w:jc w:val="center"/>
      </w:pPr>
      <w:r>
        <w:rPr>
          <w:rFonts w:hint="eastAsia"/>
        </w:rPr>
        <w:t>图10学生对教师上课情况的满意度</w:t>
      </w:r>
    </w:p>
    <w:p>
      <w:pPr>
        <w:spacing w:before="48" w:after="48"/>
        <w:ind w:firstLine="420"/>
      </w:pPr>
      <w:r>
        <w:rPr>
          <w:rFonts w:hint="eastAsia"/>
        </w:rPr>
        <w:t>此外学生们反馈教师在教学内容安排（98.33%）、教学节奏的把控(</w:t>
      </w:r>
      <w:r>
        <w:t>98.31%)</w:t>
      </w:r>
      <w:r>
        <w:rPr>
          <w:rFonts w:hint="eastAsia"/>
        </w:rPr>
        <w:t>以及运动量的安排(</w:t>
      </w:r>
      <w:r>
        <w:t>97.2%)</w:t>
      </w:r>
      <w:r>
        <w:rPr>
          <w:rFonts w:hint="eastAsia"/>
        </w:rPr>
        <w:t>方面都比较合理。</w:t>
      </w:r>
    </w:p>
    <w:p>
      <w:pPr>
        <w:spacing w:before="48" w:after="48"/>
        <w:ind w:firstLine="420"/>
      </w:pPr>
      <w:r>
        <w:rPr>
          <w:rFonts w:hint="eastAsia"/>
        </w:rPr>
        <w:drawing>
          <wp:inline distT="0" distB="0" distL="0" distR="0">
            <wp:extent cx="4775200" cy="1816100"/>
            <wp:effectExtent l="0" t="0" r="0" b="0"/>
            <wp:docPr id="82" name="图表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48" w:after="48"/>
        <w:ind w:firstLine="420"/>
        <w:jc w:val="center"/>
      </w:pPr>
      <w:r>
        <w:rPr>
          <w:rFonts w:hint="eastAsia"/>
        </w:rPr>
        <w:t>图11学生对教师教学内容、教学节奏、运动量的把控方面的反馈</w:t>
      </w:r>
    </w:p>
    <w:p>
      <w:pPr>
        <w:pStyle w:val="3"/>
      </w:pPr>
      <w:r>
        <w:rPr>
          <w:rFonts w:hint="eastAsia"/>
        </w:rPr>
        <w:t>四、教学效果反馈</w:t>
      </w:r>
    </w:p>
    <w:p>
      <w:pPr>
        <w:spacing w:before="48" w:after="48"/>
        <w:ind w:firstLine="420"/>
      </w:pPr>
      <w:r>
        <w:rPr>
          <w:rFonts w:hint="eastAsia"/>
        </w:rPr>
        <w:t>79.61%的学生反馈教师的在线授课能够帮助他们解除疑惑，61.63%的同学反馈线上教学让他们学到了很多在线下技能课没有学到的知识。</w:t>
      </w:r>
      <w:r>
        <w:drawing>
          <wp:inline distT="0" distB="0" distL="0" distR="0">
            <wp:extent cx="5274310" cy="1422400"/>
            <wp:effectExtent l="0" t="0" r="2540" b="6350"/>
            <wp:docPr id="83" name="图形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形 83"/>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274310" cy="1422400"/>
                    </a:xfrm>
                    <a:prstGeom prst="rect">
                      <a:avLst/>
                    </a:prstGeom>
                  </pic:spPr>
                </pic:pic>
              </a:graphicData>
            </a:graphic>
          </wp:inline>
        </w:drawing>
      </w:r>
    </w:p>
    <w:p>
      <w:pPr>
        <w:spacing w:before="48" w:after="48"/>
        <w:ind w:firstLine="420"/>
        <w:jc w:val="center"/>
      </w:pPr>
      <w:r>
        <w:rPr>
          <w:rFonts w:hint="eastAsia"/>
        </w:rPr>
        <w:t>图12</w:t>
      </w:r>
      <w:r>
        <w:t>授课教师的在线讲解</w:t>
      </w:r>
      <w:r>
        <w:rPr>
          <w:rFonts w:hint="eastAsia"/>
        </w:rPr>
        <w:t>帮助学生解除疑惑情况</w:t>
      </w:r>
      <w:r>
        <w:drawing>
          <wp:inline distT="0" distB="0" distL="0" distR="0">
            <wp:extent cx="5274310" cy="1546225"/>
            <wp:effectExtent l="0" t="0" r="2540" b="0"/>
            <wp:docPr id="87" name="图形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形 87"/>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274310" cy="1546225"/>
                    </a:xfrm>
                    <a:prstGeom prst="rect">
                      <a:avLst/>
                    </a:prstGeom>
                  </pic:spPr>
                </pic:pic>
              </a:graphicData>
            </a:graphic>
          </wp:inline>
        </w:drawing>
      </w:r>
    </w:p>
    <w:p>
      <w:pPr>
        <w:spacing w:before="48" w:after="48"/>
        <w:ind w:firstLine="420"/>
        <w:jc w:val="center"/>
      </w:pPr>
      <w:r>
        <w:rPr>
          <w:rFonts w:hint="eastAsia"/>
        </w:rPr>
        <w:t>图13</w:t>
      </w:r>
      <w:r>
        <w:t xml:space="preserve"> </w:t>
      </w:r>
      <w:r>
        <w:rPr>
          <w:rFonts w:hint="eastAsia"/>
        </w:rPr>
        <w:t>学到了很多在线下技能课没有学到的知识的认同度</w:t>
      </w:r>
    </w:p>
    <w:p>
      <w:pPr>
        <w:spacing w:before="48" w:after="48"/>
        <w:ind w:firstLine="420"/>
      </w:pPr>
      <w:r>
        <w:rPr>
          <w:rFonts w:hint="eastAsia"/>
        </w:rPr>
        <w:t>体育课的最终目的是让学生掌握所修运动项目的动作技能，同时增强体质。调查显示77.76%的学生认为运动技能得到了提升，82.22%的学生认为身体素质得到了一定提升，且有71.01%的学生认为线上开展体育课对疫情期间宅家焦虑起到了缓解作用 。</w:t>
      </w:r>
      <w:r>
        <w:rPr>
          <w:color w:val="0066FF"/>
        </w:rPr>
        <w:drawing>
          <wp:inline distT="0" distB="0" distL="0" distR="0">
            <wp:extent cx="4991100" cy="1746250"/>
            <wp:effectExtent l="0" t="0" r="0" b="0"/>
            <wp:docPr id="84" name="图表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before="48" w:after="48"/>
        <w:ind w:firstLine="420"/>
        <w:jc w:val="center"/>
      </w:pPr>
      <w:r>
        <w:rPr>
          <w:rFonts w:hint="eastAsia"/>
        </w:rPr>
        <w:t>图14运动技能和身体素质是否得到提升</w:t>
      </w:r>
    </w:p>
    <w:p>
      <w:pPr>
        <w:spacing w:before="48" w:after="48"/>
        <w:ind w:firstLine="630" w:firstLineChars="300"/>
        <w:jc w:val="center"/>
      </w:pPr>
      <w:r>
        <w:drawing>
          <wp:inline distT="0" distB="0" distL="0" distR="0">
            <wp:extent cx="2334895" cy="1556385"/>
            <wp:effectExtent l="0" t="0" r="8255" b="571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28">
                      <a:extLst>
                        <a:ext uri="{28A0092B-C50C-407E-A947-70E740481C1C}">
                          <a14:useLocalDpi xmlns:a14="http://schemas.microsoft.com/office/drawing/2010/main" val="0"/>
                        </a:ext>
                      </a:extLst>
                    </a:blip>
                    <a:srcRect l="19624" r="21865"/>
                    <a:stretch>
                      <a:fillRect/>
                    </a:stretch>
                  </pic:blipFill>
                  <pic:spPr>
                    <a:xfrm>
                      <a:off x="0" y="0"/>
                      <a:ext cx="2343303" cy="1562202"/>
                    </a:xfrm>
                    <a:prstGeom prst="rect">
                      <a:avLst/>
                    </a:prstGeom>
                    <a:ln>
                      <a:noFill/>
                    </a:ln>
                  </pic:spPr>
                </pic:pic>
              </a:graphicData>
            </a:graphic>
          </wp:inline>
        </w:drawing>
      </w:r>
    </w:p>
    <w:p>
      <w:pPr>
        <w:spacing w:before="48" w:after="48"/>
        <w:ind w:firstLine="630" w:firstLineChars="300"/>
        <w:jc w:val="center"/>
      </w:pPr>
      <w:r>
        <w:rPr>
          <w:rFonts w:hint="eastAsia"/>
        </w:rPr>
        <w:t>图15线上体育课教学是否对疫情期间宅家焦虑起到缓解作用</w:t>
      </w:r>
    </w:p>
    <w:p>
      <w:pPr>
        <w:pStyle w:val="3"/>
      </w:pPr>
      <w:r>
        <w:rPr>
          <w:rFonts w:hint="eastAsia"/>
        </w:rPr>
        <w:t>五、自我学习状态认知</w:t>
      </w:r>
    </w:p>
    <w:p>
      <w:pPr>
        <w:pStyle w:val="4"/>
        <w:ind w:firstLine="424"/>
      </w:pPr>
      <w:r>
        <w:rPr>
          <w:rFonts w:hint="eastAsia"/>
        </w:rPr>
        <w:t>（一）自我认真听课的时间比例</w:t>
      </w:r>
    </w:p>
    <w:p>
      <w:pPr>
        <w:spacing w:before="48" w:after="48"/>
        <w:ind w:firstLine="420"/>
      </w:pPr>
      <w:r>
        <w:rPr>
          <w:rFonts w:hint="eastAsia"/>
        </w:rPr>
        <w:t>有21.65%的学生反馈90%的上课时间在认真听课，能够有60%的时间认真听课的学生占比高达88.64%，说明学生上课的自觉性和自律性还是比较高的。</w:t>
      </w:r>
    </w:p>
    <w:p>
      <w:pPr>
        <w:spacing w:before="48" w:after="48"/>
        <w:ind w:firstLine="420"/>
      </w:pPr>
      <w:r>
        <w:drawing>
          <wp:inline distT="0" distB="0" distL="0" distR="0">
            <wp:extent cx="4673600" cy="1382395"/>
            <wp:effectExtent l="0" t="0" r="0" b="8255"/>
            <wp:docPr id="91" name="图形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形 91"/>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673600" cy="1382499"/>
                    </a:xfrm>
                    <a:prstGeom prst="rect">
                      <a:avLst/>
                    </a:prstGeom>
                  </pic:spPr>
                </pic:pic>
              </a:graphicData>
            </a:graphic>
          </wp:inline>
        </w:drawing>
      </w:r>
    </w:p>
    <w:p>
      <w:pPr>
        <w:spacing w:before="48" w:after="48"/>
        <w:ind w:firstLine="420"/>
        <w:jc w:val="center"/>
      </w:pPr>
      <w:r>
        <w:rPr>
          <w:rFonts w:hint="eastAsia"/>
        </w:rPr>
        <w:t>图16</w:t>
      </w:r>
      <w:r>
        <w:t>自己认真听讲的时间比例(自我判断)</w:t>
      </w:r>
    </w:p>
    <w:p>
      <w:pPr>
        <w:pStyle w:val="4"/>
        <w:ind w:firstLine="424"/>
      </w:pPr>
      <w:r>
        <w:rPr>
          <w:rFonts w:hint="eastAsia"/>
        </w:rPr>
        <w:t>（二）在家上课的效率及影响因素</w:t>
      </w:r>
    </w:p>
    <w:p>
      <w:pPr>
        <w:spacing w:before="48" w:after="48"/>
        <w:ind w:firstLine="420"/>
      </w:pPr>
      <w:r>
        <w:drawing>
          <wp:anchor distT="0" distB="0" distL="114300" distR="114300" simplePos="0" relativeHeight="251773952" behindDoc="0" locked="0" layoutInCell="1" allowOverlap="1">
            <wp:simplePos x="0" y="0"/>
            <wp:positionH relativeFrom="page">
              <wp:posOffset>3725545</wp:posOffset>
            </wp:positionH>
            <wp:positionV relativeFrom="page">
              <wp:posOffset>3748405</wp:posOffset>
            </wp:positionV>
            <wp:extent cx="2821940" cy="15430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clrChange>
                        <a:clrFrom>
                          <a:srgbClr val="FFFFFF"/>
                        </a:clrFrom>
                        <a:clrTo>
                          <a:srgbClr val="FFFFFF">
                            <a:alpha val="0"/>
                          </a:srgbClr>
                        </a:clrTo>
                      </a:clrChange>
                    </a:blip>
                    <a:srcRect l="14809" t="2777" r="20901" b="7099"/>
                    <a:stretch>
                      <a:fillRect/>
                    </a:stretch>
                  </pic:blipFill>
                  <pic:spPr>
                    <a:xfrm>
                      <a:off x="0" y="0"/>
                      <a:ext cx="2821879" cy="1543050"/>
                    </a:xfrm>
                    <a:prstGeom prst="rect">
                      <a:avLst/>
                    </a:prstGeom>
                  </pic:spPr>
                </pic:pic>
              </a:graphicData>
            </a:graphic>
          </wp:anchor>
        </w:drawing>
      </w:r>
      <w:r>
        <w:rPr>
          <w:rFonts w:hint="eastAsia"/>
        </w:rPr>
        <w:t>24.9%的学生认为自己的学习效率很高，53.25%的学生表示学习效率一般；53.13%的学生表示能够跟着教师的节奏走。相对学校的学习环境，家里的环境在一定程度上也会影响学生的学习效率，调查显示，66.08%的学生认为影响自己学习效率的最大障碍是自我还没有脱离假期的懒惰状态，其次是家里环境太吵（42.57%）和睡眠不够（33.37%）。</w:t>
      </w:r>
    </w:p>
    <w:p>
      <w:pPr>
        <w:spacing w:before="48" w:after="48"/>
        <w:ind w:firstLine="420"/>
      </w:pPr>
      <w:r>
        <w:drawing>
          <wp:anchor distT="0" distB="0" distL="114300" distR="114300" simplePos="0" relativeHeight="251785216" behindDoc="1" locked="0" layoutInCell="1" allowOverlap="1">
            <wp:simplePos x="0" y="0"/>
            <wp:positionH relativeFrom="column">
              <wp:posOffset>133350</wp:posOffset>
            </wp:positionH>
            <wp:positionV relativeFrom="paragraph">
              <wp:posOffset>36195</wp:posOffset>
            </wp:positionV>
            <wp:extent cx="2883535" cy="1606550"/>
            <wp:effectExtent l="0" t="0" r="0" b="0"/>
            <wp:wrapTight wrapText="bothSides">
              <wp:wrapPolygon>
                <wp:start x="6280" y="1025"/>
                <wp:lineTo x="0" y="4866"/>
                <wp:lineTo x="0" y="6403"/>
                <wp:lineTo x="6137" y="9733"/>
                <wp:lineTo x="5995" y="11013"/>
                <wp:lineTo x="5852" y="17929"/>
                <wp:lineTo x="1998" y="17929"/>
                <wp:lineTo x="1998" y="19466"/>
                <wp:lineTo x="9706" y="21258"/>
                <wp:lineTo x="12275" y="21258"/>
                <wp:lineTo x="12703" y="21002"/>
                <wp:lineTo x="14987" y="18441"/>
                <wp:lineTo x="15272" y="17929"/>
                <wp:lineTo x="21410" y="14087"/>
                <wp:lineTo x="21410" y="13575"/>
                <wp:lineTo x="19982" y="12294"/>
                <wp:lineTo x="15986" y="9733"/>
                <wp:lineTo x="14416" y="5635"/>
                <wp:lineTo x="9991" y="1025"/>
                <wp:lineTo x="6280" y="1025"/>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l="16494" r="18251" b="6790"/>
                    <a:stretch>
                      <a:fillRect/>
                    </a:stretch>
                  </pic:blipFill>
                  <pic:spPr>
                    <a:xfrm>
                      <a:off x="0" y="0"/>
                      <a:ext cx="2883278" cy="1606550"/>
                    </a:xfrm>
                    <a:prstGeom prst="rect">
                      <a:avLst/>
                    </a:prstGeom>
                    <a:ln>
                      <a:noFill/>
                    </a:ln>
                  </pic:spPr>
                </pic:pic>
              </a:graphicData>
            </a:graphic>
          </wp:anchor>
        </w:drawing>
      </w:r>
    </w:p>
    <w:p>
      <w:pPr>
        <w:spacing w:before="48" w:after="48"/>
        <w:ind w:firstLine="420"/>
      </w:pPr>
    </w:p>
    <w:p>
      <w:pPr>
        <w:spacing w:before="48" w:after="48"/>
        <w:ind w:firstLine="420"/>
      </w:pPr>
    </w:p>
    <w:p>
      <w:pPr>
        <w:spacing w:before="48" w:after="48"/>
        <w:ind w:firstLine="420"/>
      </w:pPr>
    </w:p>
    <w:p>
      <w:pPr>
        <w:spacing w:before="48" w:after="48"/>
        <w:ind w:firstLine="420"/>
      </w:pPr>
    </w:p>
    <w:p>
      <w:pPr>
        <w:spacing w:before="48" w:after="48"/>
        <w:ind w:firstLine="420"/>
      </w:pPr>
    </w:p>
    <w:p>
      <w:pPr>
        <w:spacing w:before="48" w:after="48"/>
        <w:ind w:firstLine="420"/>
        <w:jc w:val="center"/>
      </w:pPr>
    </w:p>
    <w:p>
      <w:pPr>
        <w:spacing w:before="48" w:after="48"/>
        <w:ind w:firstLine="420"/>
        <w:jc w:val="center"/>
        <w:rPr>
          <w:color w:val="0066FF"/>
        </w:rPr>
      </w:pPr>
    </w:p>
    <w:p>
      <w:pPr>
        <w:spacing w:before="48" w:after="48"/>
        <w:ind w:firstLine="420"/>
        <w:jc w:val="center"/>
      </w:pPr>
      <w:r>
        <w:rPr>
          <w:rFonts w:hint="eastAsia"/>
        </w:rPr>
        <w:t>图17学生在家学习的效率以及能否跟着教师的节奏走</w:t>
      </w:r>
    </w:p>
    <w:p>
      <w:pPr>
        <w:spacing w:before="48" w:after="48"/>
        <w:ind w:firstLine="420"/>
      </w:pPr>
      <w:r>
        <w:drawing>
          <wp:inline distT="0" distB="0" distL="0" distR="0">
            <wp:extent cx="5274310" cy="1560195"/>
            <wp:effectExtent l="0" t="0" r="2540" b="1905"/>
            <wp:docPr id="2" name="图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形 2"/>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274310" cy="1560195"/>
                    </a:xfrm>
                    <a:prstGeom prst="rect">
                      <a:avLst/>
                    </a:prstGeom>
                  </pic:spPr>
                </pic:pic>
              </a:graphicData>
            </a:graphic>
          </wp:inline>
        </w:drawing>
      </w:r>
    </w:p>
    <w:p>
      <w:pPr>
        <w:spacing w:before="48" w:after="48"/>
        <w:ind w:firstLine="420"/>
        <w:jc w:val="center"/>
      </w:pPr>
      <w:r>
        <w:rPr>
          <w:rFonts w:hint="eastAsia"/>
        </w:rPr>
        <w:t>图18</w:t>
      </w:r>
      <w:r>
        <w:t xml:space="preserve"> </w:t>
      </w:r>
      <w:r>
        <w:rPr>
          <w:rFonts w:hint="eastAsia"/>
        </w:rPr>
        <w:t>影响学习效率的因素</w:t>
      </w:r>
    </w:p>
    <w:p>
      <w:pPr>
        <w:pStyle w:val="4"/>
        <w:ind w:firstLine="424"/>
      </w:pPr>
      <w:r>
        <w:rPr>
          <w:rFonts w:hint="eastAsia"/>
        </w:rPr>
        <w:t>（三）对线</w:t>
      </w:r>
      <w:r>
        <w:t>上线下混合式教学</w:t>
      </w:r>
      <w:r>
        <w:rPr>
          <w:rFonts w:hint="eastAsia"/>
        </w:rPr>
        <w:t>的接受度</w:t>
      </w:r>
    </w:p>
    <w:p>
      <w:pPr>
        <w:spacing w:before="48" w:after="48"/>
        <w:ind w:firstLine="420"/>
      </w:pPr>
      <w:r>
        <w:rPr>
          <w:rFonts w:hint="eastAsia"/>
        </w:rPr>
        <w:t>可以说这次疫情在一定程度上推进了体育教学方式的变革，因为有近30.8%的学生表示在疫情结束之后，非常愿意接受线上线下相结合的混合式教学，但仍有20%的学生不愿意接受这样的教学方式，具体采用何种教学方式更有效，需要根据上课内容及教学目标来决定，但学生对混合式教学方式的认可为未来探索“互联网+“体育课的教学模式奠定了基础。</w:t>
      </w:r>
      <w:r>
        <w:drawing>
          <wp:inline distT="0" distB="0" distL="0" distR="0">
            <wp:extent cx="5274310" cy="1560195"/>
            <wp:effectExtent l="0" t="0" r="2540" b="1905"/>
            <wp:docPr id="9" name="图形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形 9"/>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274310" cy="1560195"/>
                    </a:xfrm>
                    <a:prstGeom prst="rect">
                      <a:avLst/>
                    </a:prstGeom>
                  </pic:spPr>
                </pic:pic>
              </a:graphicData>
            </a:graphic>
          </wp:inline>
        </w:drawing>
      </w:r>
    </w:p>
    <w:p>
      <w:pPr>
        <w:spacing w:before="48" w:after="48"/>
        <w:ind w:firstLine="420"/>
        <w:jc w:val="center"/>
      </w:pPr>
      <w:r>
        <w:rPr>
          <w:rFonts w:hint="eastAsia"/>
        </w:rPr>
        <w:t>图19未来接受线上和线下混合式教学方式的意愿</w:t>
      </w:r>
    </w:p>
    <w:p>
      <w:pPr>
        <w:pStyle w:val="2"/>
        <w:rPr>
          <w:rFonts w:hint="eastAsia"/>
        </w:rPr>
      </w:pPr>
      <w:r>
        <w:rPr>
          <w:rFonts w:hint="eastAsia"/>
        </w:rPr>
        <w:t>第二部分 家长视角</w:t>
      </w:r>
    </w:p>
    <w:p>
      <w:pPr>
        <w:pStyle w:val="3"/>
      </w:pPr>
      <w:r>
        <w:rPr>
          <w:rFonts w:hint="eastAsia"/>
        </w:rPr>
        <w:t>一、学生上课情况及满意度</w:t>
      </w:r>
    </w:p>
    <w:p>
      <w:pPr>
        <w:spacing w:before="48" w:after="48"/>
        <w:ind w:firstLine="420"/>
      </w:pPr>
      <w:r>
        <w:rPr>
          <w:rFonts w:hint="eastAsia"/>
        </w:rPr>
        <w:t>线上体育课无论对学生还是对教师都是一个挑战。89.22%的家长反馈自己家的孩子能够按时上体育课，而且96.23%的家长对孩子所上的体育课是满意的。</w:t>
      </w:r>
    </w:p>
    <w:p>
      <w:pPr>
        <w:spacing w:before="48" w:after="48"/>
        <w:ind w:firstLine="420"/>
      </w:pPr>
      <w:r>
        <w:drawing>
          <wp:inline distT="0" distB="0" distL="0" distR="0">
            <wp:extent cx="5274310" cy="1173480"/>
            <wp:effectExtent l="0" t="0" r="2540" b="7620"/>
            <wp:docPr id="15" name="图形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形 15"/>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274310" cy="1173480"/>
                    </a:xfrm>
                    <a:prstGeom prst="rect">
                      <a:avLst/>
                    </a:prstGeom>
                  </pic:spPr>
                </pic:pic>
              </a:graphicData>
            </a:graphic>
          </wp:inline>
        </w:drawing>
      </w:r>
    </w:p>
    <w:p>
      <w:pPr>
        <w:spacing w:before="48" w:after="48"/>
        <w:ind w:firstLine="420"/>
        <w:jc w:val="center"/>
      </w:pPr>
      <w:r>
        <w:rPr>
          <w:rFonts w:hint="eastAsia"/>
          <w:color w:val="000000"/>
        </w:rPr>
        <w:t>图20</w:t>
      </w:r>
      <w:r>
        <w:rPr>
          <w:color w:val="000000"/>
        </w:rPr>
        <w:t>孩子上体育课情况</w:t>
      </w:r>
    </w:p>
    <w:p>
      <w:pPr>
        <w:spacing w:before="48" w:after="48"/>
        <w:ind w:firstLine="420"/>
        <w:rPr>
          <w:color w:val="0066FF"/>
        </w:rPr>
      </w:pPr>
      <w:r>
        <w:drawing>
          <wp:inline distT="0" distB="0" distL="0" distR="0">
            <wp:extent cx="5274310" cy="1422400"/>
            <wp:effectExtent l="0" t="0" r="2540" b="6350"/>
            <wp:docPr id="16" name="图形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形 16"/>
                    <pic:cNvPicPr>
                      <a:picLocks noChangeAspect="1"/>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5274310" cy="1422400"/>
                    </a:xfrm>
                    <a:prstGeom prst="rect">
                      <a:avLst/>
                    </a:prstGeom>
                  </pic:spPr>
                </pic:pic>
              </a:graphicData>
            </a:graphic>
          </wp:inline>
        </w:drawing>
      </w:r>
    </w:p>
    <w:p>
      <w:pPr>
        <w:spacing w:before="48" w:after="48"/>
        <w:ind w:firstLine="420"/>
        <w:jc w:val="center"/>
        <w:rPr>
          <w:color w:val="000000"/>
        </w:rPr>
      </w:pPr>
      <w:r>
        <w:rPr>
          <w:rFonts w:hint="eastAsia"/>
        </w:rPr>
        <w:t>图21家长对</w:t>
      </w:r>
      <w:r>
        <w:rPr>
          <w:color w:val="000000"/>
        </w:rPr>
        <w:t>孩子上体育课的满意度</w:t>
      </w:r>
    </w:p>
    <w:p>
      <w:pPr>
        <w:pStyle w:val="3"/>
      </w:pPr>
      <w:r>
        <w:rPr>
          <w:rFonts w:hint="eastAsia"/>
        </w:rPr>
        <w:t>二、线上体育课对学生及家人的影响</w:t>
      </w:r>
    </w:p>
    <w:p>
      <w:pPr>
        <w:spacing w:before="48" w:after="48"/>
        <w:ind w:firstLine="420"/>
      </w:pPr>
      <w:r>
        <w:rPr>
          <w:rFonts w:hint="eastAsia"/>
        </w:rPr>
        <w:t>调查结果显示，分别有73.51%、87.17%的家长认为线上体育课有带动家庭成员，并促进学生及家人从事体育锻炼；有87.17%的家长反馈体育课教学有助于缓解学生及家庭成员抗击疫情的压力，87.15%的家人认为体育课有助于缓解学生宅家的焦虑情绪。</w:t>
      </w:r>
      <w:r>
        <w:rPr>
          <w:rFonts w:hint="eastAsia"/>
        </w:rPr>
        <w:drawing>
          <wp:inline distT="0" distB="0" distL="0" distR="0">
            <wp:extent cx="5534025" cy="2081530"/>
            <wp:effectExtent l="0" t="0" r="9525" b="1397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spacing w:before="48" w:after="48"/>
        <w:ind w:firstLine="420"/>
        <w:jc w:val="center"/>
      </w:pPr>
      <w:r>
        <w:rPr>
          <w:rFonts w:hint="eastAsia"/>
        </w:rPr>
        <w:t>图22线上体育课教学对学生及家人带来的影响</w:t>
      </w:r>
    </w:p>
    <w:p>
      <w:pPr>
        <w:pStyle w:val="3"/>
      </w:pPr>
      <w:r>
        <w:rPr>
          <w:rFonts w:hint="eastAsia"/>
        </w:rPr>
        <w:t>三、疫情期间开设网上体育教学的必要性</w:t>
      </w:r>
    </w:p>
    <w:p>
      <w:pPr>
        <w:spacing w:before="48" w:after="48"/>
        <w:ind w:firstLine="420"/>
      </w:pPr>
      <w:r>
        <w:rPr>
          <w:rFonts w:hint="eastAsia"/>
          <w:color w:val="000000"/>
        </w:rPr>
        <w:t>结果显示，有90.51%的家长认为疫情期间开展线上体育课是有必要的</w:t>
      </w:r>
      <w:r>
        <w:rPr>
          <w:rFonts w:hint="eastAsia"/>
        </w:rPr>
        <w:t>。</w:t>
      </w:r>
    </w:p>
    <w:p>
      <w:pPr>
        <w:spacing w:before="48" w:after="48"/>
        <w:ind w:firstLine="420"/>
        <w:rPr>
          <w:color w:val="0066FF"/>
        </w:rPr>
      </w:pPr>
      <w:r>
        <w:drawing>
          <wp:inline distT="0" distB="0" distL="0" distR="0">
            <wp:extent cx="5274310" cy="1560195"/>
            <wp:effectExtent l="0" t="0" r="2540" b="1905"/>
            <wp:docPr id="18" name="图形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形 18"/>
                    <pic:cNvPicPr>
                      <a:picLocks noChangeAspect="1"/>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274310" cy="1560195"/>
                    </a:xfrm>
                    <a:prstGeom prst="rect">
                      <a:avLst/>
                    </a:prstGeom>
                  </pic:spPr>
                </pic:pic>
              </a:graphicData>
            </a:graphic>
          </wp:inline>
        </w:drawing>
      </w:r>
    </w:p>
    <w:p>
      <w:pPr>
        <w:spacing w:before="48" w:after="48"/>
        <w:ind w:firstLine="420"/>
        <w:jc w:val="center"/>
      </w:pPr>
      <w:r>
        <w:rPr>
          <w:rFonts w:hint="eastAsia"/>
        </w:rPr>
        <w:t>图23</w:t>
      </w:r>
      <w:r>
        <w:t xml:space="preserve">  </w:t>
      </w:r>
      <w:r>
        <w:rPr>
          <w:rFonts w:hint="eastAsia"/>
        </w:rPr>
        <w:t>疫情期间开设线上体育课的必要性</w:t>
      </w:r>
    </w:p>
    <w:p>
      <w:pPr>
        <w:pStyle w:val="2"/>
      </w:pPr>
      <w:r>
        <w:t>第三部分</w:t>
      </w:r>
      <w:r>
        <w:rPr>
          <w:rFonts w:hint="eastAsia"/>
        </w:rPr>
        <w:t xml:space="preserve"> </w:t>
      </w:r>
      <w:r>
        <w:t>改进</w:t>
      </w:r>
      <w:r>
        <w:rPr>
          <w:rFonts w:hint="eastAsia"/>
        </w:rPr>
        <w:t>建议与</w:t>
      </w:r>
      <w:r>
        <w:t>措施</w:t>
      </w:r>
      <w:r>
        <w:rPr>
          <w:rFonts w:hint="eastAsia"/>
        </w:rPr>
        <w:t xml:space="preserve"> </w:t>
      </w:r>
    </w:p>
    <w:p>
      <w:pPr>
        <w:pStyle w:val="3"/>
      </w:pPr>
      <w:r>
        <w:t>一、学生与家长对</w:t>
      </w:r>
      <w:r>
        <w:rPr>
          <w:rFonts w:hint="eastAsia"/>
        </w:rPr>
        <w:t>优化教学的建议</w:t>
      </w:r>
    </w:p>
    <w:p>
      <w:pPr>
        <w:spacing w:before="48" w:after="48"/>
        <w:ind w:firstLine="420"/>
      </w:pPr>
      <w:r>
        <w:rPr>
          <w:rFonts w:hint="eastAsia"/>
        </w:rPr>
        <w:t>体育课的教学不同于其他理论的教学，它需要一定的场地器材，而且运动的过程动静也比较大，因此学生与家长们提出了如下建议：</w:t>
      </w:r>
    </w:p>
    <w:p>
      <w:pPr>
        <w:numPr>
          <w:ilvl w:val="0"/>
          <w:numId w:val="1"/>
        </w:numPr>
        <w:spacing w:before="48" w:after="48"/>
        <w:ind w:firstLineChars="0"/>
      </w:pPr>
      <w:r>
        <w:rPr>
          <w:rFonts w:hint="eastAsia"/>
        </w:rPr>
        <w:t>能够提供一些针对不同大小场地的体育锻炼方法。</w:t>
      </w:r>
    </w:p>
    <w:p>
      <w:pPr>
        <w:numPr>
          <w:ilvl w:val="0"/>
          <w:numId w:val="1"/>
        </w:numPr>
        <w:spacing w:before="48" w:after="48"/>
        <w:ind w:firstLineChars="0"/>
      </w:pPr>
      <w:r>
        <w:rPr>
          <w:rFonts w:hint="eastAsia"/>
        </w:rPr>
        <w:t>保留目前的视频打卡、练习视频点评、积极互动等手段促进学生进行学习、锻炼的前提下，希望进一步加大监督力度。</w:t>
      </w:r>
    </w:p>
    <w:p>
      <w:pPr>
        <w:numPr>
          <w:ilvl w:val="0"/>
          <w:numId w:val="1"/>
        </w:numPr>
        <w:spacing w:before="48" w:after="48"/>
        <w:ind w:firstLineChars="0"/>
      </w:pPr>
      <w:r>
        <w:rPr>
          <w:rFonts w:hint="eastAsia"/>
        </w:rPr>
        <w:t>线上考评应根据学习条件的差异进行评价，家里条件不允许的可以给予更多机会等回校再考评。</w:t>
      </w:r>
    </w:p>
    <w:p>
      <w:pPr>
        <w:numPr>
          <w:ilvl w:val="0"/>
          <w:numId w:val="1"/>
        </w:numPr>
        <w:spacing w:before="48" w:after="48"/>
        <w:ind w:firstLineChars="0"/>
      </w:pPr>
      <w:r>
        <w:rPr>
          <w:rFonts w:hint="eastAsia"/>
        </w:rPr>
        <w:t>教学内容除了按照进度推进外，可以考虑不同学生的实际情况进行分层教学。</w:t>
      </w:r>
    </w:p>
    <w:p>
      <w:pPr>
        <w:numPr>
          <w:ilvl w:val="0"/>
          <w:numId w:val="1"/>
        </w:numPr>
        <w:spacing w:before="48" w:after="48"/>
        <w:ind w:firstLineChars="0"/>
      </w:pPr>
      <w:r>
        <w:rPr>
          <w:rFonts w:hint="eastAsia"/>
        </w:rPr>
        <w:t>多提供一些教师自己录制的教学微视频。</w:t>
      </w:r>
    </w:p>
    <w:p>
      <w:pPr>
        <w:numPr>
          <w:ilvl w:val="0"/>
          <w:numId w:val="1"/>
        </w:numPr>
        <w:spacing w:before="48" w:after="48"/>
        <w:ind w:firstLineChars="0"/>
      </w:pPr>
      <w:r>
        <w:rPr>
          <w:rFonts w:hint="eastAsia"/>
        </w:rPr>
        <w:t>老师能够上直播课，与学生多一些互动和指导。</w:t>
      </w:r>
    </w:p>
    <w:p>
      <w:pPr>
        <w:pStyle w:val="3"/>
      </w:pPr>
      <w:r>
        <w:rPr>
          <w:rFonts w:hint="eastAsia"/>
        </w:rPr>
        <w:t>二、学院为优化体育教学的进一步举措</w:t>
      </w:r>
    </w:p>
    <w:p>
      <w:pPr>
        <w:spacing w:before="48" w:after="48"/>
        <w:ind w:firstLine="420"/>
      </w:pPr>
      <w:r>
        <w:rPr>
          <w:rFonts w:hint="eastAsia"/>
        </w:rPr>
        <w:t>学院会在原有的基础上，根据学生、家长的反馈进一步优化体育教学效果：</w:t>
      </w:r>
    </w:p>
    <w:p>
      <w:pPr>
        <w:numPr>
          <w:ilvl w:val="0"/>
          <w:numId w:val="2"/>
        </w:numPr>
        <w:spacing w:before="48" w:after="48"/>
        <w:ind w:firstLineChars="0"/>
      </w:pPr>
      <w:r>
        <w:rPr>
          <w:rFonts w:hint="eastAsia"/>
        </w:rPr>
        <w:t>继续推出“奥运冠军喊你一起锻炼啦”“宅家运动”等系一列微视频，引领广大师生员工及在防疫期间进行体育锻炼。</w:t>
      </w:r>
    </w:p>
    <w:p>
      <w:pPr>
        <w:numPr>
          <w:ilvl w:val="0"/>
          <w:numId w:val="2"/>
        </w:numPr>
        <w:spacing w:before="48" w:after="48"/>
        <w:ind w:firstLineChars="0"/>
        <w:rPr>
          <w:rFonts w:hint="eastAsia"/>
        </w:rPr>
      </w:pPr>
      <w:r>
        <w:rPr>
          <w:rFonts w:hint="eastAsia"/>
        </w:rPr>
        <w:t xml:space="preserve">进一步加强师资培训，开展经验交流分享活动，使教师们更熟练地运用线上教学平台，自制微视频，努力提升线上教育教学能力。 </w:t>
      </w:r>
    </w:p>
    <w:p>
      <w:pPr>
        <w:numPr>
          <w:ilvl w:val="0"/>
          <w:numId w:val="2"/>
        </w:numPr>
        <w:spacing w:before="48" w:after="48"/>
        <w:ind w:firstLineChars="0"/>
      </w:pPr>
      <w:r>
        <w:rPr>
          <w:rFonts w:hint="eastAsia"/>
        </w:rPr>
        <w:t>倡导教学方式的创新，引导学生养成自主学习的习惯，为未来推进“互联网+”体育课教学模式奠定基础</w:t>
      </w:r>
      <w:r>
        <w:rPr>
          <w:rFonts w:hint="eastAsia"/>
          <w:lang w:eastAsia="zh-CN"/>
        </w:rPr>
        <w:t>，也为未来实行线上线下混合式教学做了无缝对接</w:t>
      </w:r>
      <w:r>
        <w:rPr>
          <w:rFonts w:hint="eastAsia"/>
        </w:rPr>
        <w:t>。</w:t>
      </w:r>
    </w:p>
    <w:p>
      <w:pPr>
        <w:numPr>
          <w:ilvl w:val="0"/>
          <w:numId w:val="2"/>
        </w:numPr>
        <w:spacing w:before="48" w:after="48"/>
        <w:ind w:firstLineChars="0"/>
        <w:rPr>
          <w:rFonts w:hint="eastAsia"/>
        </w:rPr>
      </w:pPr>
      <w:r>
        <w:rPr>
          <w:rFonts w:hint="eastAsia"/>
        </w:rPr>
        <w:t>优化考核方式，及时了解学情，做到高效有针对性的反馈，充分考虑因材施教，科学设计多维评价体系。</w:t>
      </w:r>
    </w:p>
    <w:p>
      <w:pPr>
        <w:numPr>
          <w:ilvl w:val="0"/>
          <w:numId w:val="2"/>
        </w:numPr>
        <w:spacing w:before="48" w:after="48"/>
        <w:ind w:firstLineChars="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caps w:val="0"/>
          <w:color w:val="auto"/>
          <w:spacing w:val="23"/>
          <w:sz w:val="21"/>
          <w:szCs w:val="21"/>
          <w:shd w:val="clear" w:fill="FFFFFF"/>
        </w:rPr>
        <w:t>充分发掘线上</w:t>
      </w:r>
      <w:r>
        <w:rPr>
          <w:rFonts w:hint="eastAsia" w:asciiTheme="minorEastAsia" w:hAnsiTheme="minorEastAsia" w:eastAsiaTheme="minorEastAsia" w:cstheme="minorEastAsia"/>
          <w:b w:val="0"/>
          <w:bCs w:val="0"/>
          <w:i w:val="0"/>
          <w:caps w:val="0"/>
          <w:color w:val="auto"/>
          <w:spacing w:val="23"/>
          <w:sz w:val="21"/>
          <w:szCs w:val="21"/>
          <w:shd w:val="clear" w:fill="FFFFFF"/>
          <w:lang w:eastAsia="zh-CN"/>
        </w:rPr>
        <w:t>体育</w:t>
      </w:r>
      <w:r>
        <w:rPr>
          <w:rFonts w:hint="eastAsia" w:asciiTheme="minorEastAsia" w:hAnsiTheme="minorEastAsia" w:eastAsiaTheme="minorEastAsia" w:cstheme="minorEastAsia"/>
          <w:b w:val="0"/>
          <w:bCs w:val="0"/>
          <w:i w:val="0"/>
          <w:caps w:val="0"/>
          <w:color w:val="auto"/>
          <w:spacing w:val="23"/>
          <w:sz w:val="21"/>
          <w:szCs w:val="21"/>
          <w:shd w:val="clear" w:fill="FFFFFF"/>
        </w:rPr>
        <w:t>教学优秀案例，</w:t>
      </w:r>
      <w:r>
        <w:rPr>
          <w:rStyle w:val="12"/>
          <w:rFonts w:hint="eastAsia" w:asciiTheme="minorEastAsia" w:hAnsiTheme="minorEastAsia" w:eastAsiaTheme="minorEastAsia" w:cstheme="minorEastAsia"/>
          <w:b w:val="0"/>
          <w:bCs w:val="0"/>
          <w:i w:val="0"/>
          <w:caps w:val="0"/>
          <w:color w:val="auto"/>
          <w:spacing w:val="23"/>
          <w:sz w:val="21"/>
          <w:szCs w:val="21"/>
          <w:bdr w:val="none" w:color="auto" w:sz="0" w:space="0"/>
          <w:shd w:val="clear" w:fill="FFFFFF"/>
        </w:rPr>
        <w:t>形成可复制、可推广的典型教学经验和模式，助力广大教师更好地开展线上</w:t>
      </w:r>
      <w:r>
        <w:rPr>
          <w:rStyle w:val="12"/>
          <w:rFonts w:hint="eastAsia" w:asciiTheme="minorEastAsia" w:hAnsiTheme="minorEastAsia" w:eastAsiaTheme="minorEastAsia" w:cstheme="minorEastAsia"/>
          <w:b w:val="0"/>
          <w:bCs w:val="0"/>
          <w:i w:val="0"/>
          <w:caps w:val="0"/>
          <w:color w:val="auto"/>
          <w:spacing w:val="23"/>
          <w:sz w:val="21"/>
          <w:szCs w:val="21"/>
          <w:bdr w:val="none" w:color="auto" w:sz="0" w:space="0"/>
          <w:shd w:val="clear" w:fill="FFFFFF"/>
          <w:lang w:eastAsia="zh-CN"/>
        </w:rPr>
        <w:t>体育</w:t>
      </w:r>
      <w:r>
        <w:rPr>
          <w:rStyle w:val="12"/>
          <w:rFonts w:hint="eastAsia" w:asciiTheme="minorEastAsia" w:hAnsiTheme="minorEastAsia" w:eastAsiaTheme="minorEastAsia" w:cstheme="minorEastAsia"/>
          <w:b w:val="0"/>
          <w:bCs w:val="0"/>
          <w:i w:val="0"/>
          <w:caps w:val="0"/>
          <w:color w:val="auto"/>
          <w:spacing w:val="23"/>
          <w:sz w:val="21"/>
          <w:szCs w:val="21"/>
          <w:bdr w:val="none" w:color="auto" w:sz="0" w:space="0"/>
          <w:shd w:val="clear" w:fill="FFFFFF"/>
        </w:rPr>
        <w:t>教学，</w:t>
      </w:r>
      <w:bookmarkStart w:id="0" w:name="_GoBack"/>
      <w:bookmarkEnd w:id="0"/>
      <w:r>
        <w:rPr>
          <w:rStyle w:val="12"/>
          <w:rFonts w:hint="eastAsia" w:asciiTheme="minorEastAsia" w:hAnsiTheme="minorEastAsia" w:eastAsiaTheme="minorEastAsia" w:cstheme="minorEastAsia"/>
          <w:b w:val="0"/>
          <w:bCs w:val="0"/>
          <w:i w:val="0"/>
          <w:caps w:val="0"/>
          <w:color w:val="auto"/>
          <w:spacing w:val="23"/>
          <w:sz w:val="21"/>
          <w:szCs w:val="21"/>
          <w:bdr w:val="none" w:color="auto" w:sz="0" w:space="0"/>
          <w:shd w:val="clear" w:fill="FFFFFF"/>
        </w:rPr>
        <w:t>不断提升线上</w:t>
      </w:r>
      <w:r>
        <w:rPr>
          <w:rStyle w:val="12"/>
          <w:rFonts w:hint="eastAsia" w:asciiTheme="minorEastAsia" w:hAnsiTheme="minorEastAsia" w:eastAsiaTheme="minorEastAsia" w:cstheme="minorEastAsia"/>
          <w:b w:val="0"/>
          <w:bCs w:val="0"/>
          <w:i w:val="0"/>
          <w:caps w:val="0"/>
          <w:color w:val="auto"/>
          <w:spacing w:val="23"/>
          <w:sz w:val="21"/>
          <w:szCs w:val="21"/>
          <w:bdr w:val="none" w:color="auto" w:sz="0" w:space="0"/>
          <w:shd w:val="clear" w:fill="FFFFFF"/>
          <w:lang w:eastAsia="zh-CN"/>
        </w:rPr>
        <w:t>体育</w:t>
      </w:r>
      <w:r>
        <w:rPr>
          <w:rStyle w:val="12"/>
          <w:rFonts w:hint="eastAsia" w:asciiTheme="minorEastAsia" w:hAnsiTheme="minorEastAsia" w:eastAsiaTheme="minorEastAsia" w:cstheme="minorEastAsia"/>
          <w:b w:val="0"/>
          <w:bCs w:val="0"/>
          <w:i w:val="0"/>
          <w:caps w:val="0"/>
          <w:color w:val="auto"/>
          <w:spacing w:val="23"/>
          <w:sz w:val="21"/>
          <w:szCs w:val="21"/>
          <w:bdr w:val="none" w:color="auto" w:sz="0" w:space="0"/>
          <w:shd w:val="clear" w:fill="FFFFFF"/>
        </w:rPr>
        <w:t>教学质量。</w:t>
      </w:r>
    </w:p>
    <w:p>
      <w:pPr>
        <w:spacing w:before="48" w:after="48"/>
        <w:ind w:firstLine="420"/>
        <w:jc w:val="cente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苏新诗柳楷简">
    <w:altName w:val="宋体"/>
    <w:panose1 w:val="02010600000101010101"/>
    <w:charset w:val="86"/>
    <w:family w:val="auto"/>
    <w:pitch w:val="default"/>
    <w:sig w:usb0="00000000" w:usb1="00000000" w:usb2="00000012" w:usb3="00000000" w:csb0="00040000" w:csb1="00000000"/>
  </w:font>
  <w:font w:name="【玉米】诗情体">
    <w:altName w:val="宋体"/>
    <w:panose1 w:val="03000500000000000000"/>
    <w:charset w:val="86"/>
    <w:family w:val="script"/>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3571"/>
    <w:multiLevelType w:val="multilevel"/>
    <w:tmpl w:val="73FB357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763583D"/>
    <w:multiLevelType w:val="multilevel"/>
    <w:tmpl w:val="7763583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F2"/>
    <w:rsid w:val="000805CC"/>
    <w:rsid w:val="000C2B85"/>
    <w:rsid w:val="001726EF"/>
    <w:rsid w:val="001967E7"/>
    <w:rsid w:val="001D1673"/>
    <w:rsid w:val="00225ECD"/>
    <w:rsid w:val="00233622"/>
    <w:rsid w:val="00237D4C"/>
    <w:rsid w:val="00245827"/>
    <w:rsid w:val="00247A81"/>
    <w:rsid w:val="003010D6"/>
    <w:rsid w:val="00326D2B"/>
    <w:rsid w:val="00331635"/>
    <w:rsid w:val="00351D7C"/>
    <w:rsid w:val="00364EBA"/>
    <w:rsid w:val="00381D46"/>
    <w:rsid w:val="003F5869"/>
    <w:rsid w:val="004004EB"/>
    <w:rsid w:val="00412C29"/>
    <w:rsid w:val="00417DD3"/>
    <w:rsid w:val="00441D4A"/>
    <w:rsid w:val="00464FB4"/>
    <w:rsid w:val="004A5CF2"/>
    <w:rsid w:val="004C57A5"/>
    <w:rsid w:val="004F76EC"/>
    <w:rsid w:val="00514102"/>
    <w:rsid w:val="00526345"/>
    <w:rsid w:val="005412B6"/>
    <w:rsid w:val="00551EE6"/>
    <w:rsid w:val="00573939"/>
    <w:rsid w:val="00587C3E"/>
    <w:rsid w:val="005E7629"/>
    <w:rsid w:val="0060375B"/>
    <w:rsid w:val="0064526D"/>
    <w:rsid w:val="00657B35"/>
    <w:rsid w:val="00671BD1"/>
    <w:rsid w:val="00673024"/>
    <w:rsid w:val="00682071"/>
    <w:rsid w:val="006F5C62"/>
    <w:rsid w:val="007414EB"/>
    <w:rsid w:val="007A681B"/>
    <w:rsid w:val="008142ED"/>
    <w:rsid w:val="008431F2"/>
    <w:rsid w:val="008B7F14"/>
    <w:rsid w:val="008D5620"/>
    <w:rsid w:val="00996885"/>
    <w:rsid w:val="00A52BF0"/>
    <w:rsid w:val="00A90BFB"/>
    <w:rsid w:val="00B14B56"/>
    <w:rsid w:val="00B81D84"/>
    <w:rsid w:val="00BB6CED"/>
    <w:rsid w:val="00C62BAB"/>
    <w:rsid w:val="00D12690"/>
    <w:rsid w:val="00D30803"/>
    <w:rsid w:val="00D91553"/>
    <w:rsid w:val="00DB0151"/>
    <w:rsid w:val="00E50B5B"/>
    <w:rsid w:val="00FA45B0"/>
    <w:rsid w:val="00FC7F0E"/>
    <w:rsid w:val="36E07A65"/>
    <w:rsid w:val="3F57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0" w:beforeLines="20" w:after="20" w:afterLines="20" w:line="288" w:lineRule="auto"/>
      <w:ind w:firstLine="200" w:firstLineChars="200"/>
    </w:pPr>
    <w:rPr>
      <w:rFonts w:ascii="Times New Roman" w:hAnsi="Times New Roman" w:cs="Times New Roman" w:eastAsiaTheme="minorEastAsia"/>
      <w:sz w:val="21"/>
      <w:szCs w:val="24"/>
      <w:lang w:val="en-US" w:eastAsia="zh-CN" w:bidi="ar-SA"/>
    </w:rPr>
  </w:style>
  <w:style w:type="paragraph" w:styleId="2">
    <w:name w:val="heading 1"/>
    <w:basedOn w:val="1"/>
    <w:next w:val="1"/>
    <w:qFormat/>
    <w:uiPriority w:val="0"/>
    <w:pPr>
      <w:spacing w:before="240" w:beforeLines="100" w:after="240" w:afterLines="100" w:line="360" w:lineRule="auto"/>
      <w:ind w:firstLine="640"/>
      <w:jc w:val="center"/>
      <w:outlineLvl w:val="0"/>
    </w:pPr>
    <w:rPr>
      <w:rFonts w:eastAsia="苏新诗柳楷简"/>
      <w:b/>
      <w:bCs/>
      <w:color w:val="00B0F0"/>
      <w:sz w:val="32"/>
      <w:szCs w:val="32"/>
    </w:rPr>
  </w:style>
  <w:style w:type="paragraph" w:styleId="3">
    <w:name w:val="heading 2"/>
    <w:basedOn w:val="1"/>
    <w:next w:val="1"/>
    <w:qFormat/>
    <w:uiPriority w:val="0"/>
    <w:pPr>
      <w:spacing w:before="240" w:beforeLines="100" w:after="240" w:afterLines="100"/>
      <w:ind w:firstLine="424" w:firstLineChars="202"/>
      <w:outlineLvl w:val="1"/>
    </w:pPr>
    <w:rPr>
      <w:b/>
      <w:bCs/>
      <w:color w:val="000000"/>
    </w:rPr>
  </w:style>
  <w:style w:type="paragraph" w:styleId="4">
    <w:name w:val="heading 3"/>
    <w:basedOn w:val="3"/>
    <w:next w:val="1"/>
    <w:qFormat/>
    <w:uiPriority w:val="0"/>
    <w:pPr>
      <w:ind w:firstLine="372"/>
      <w:outlineLvl w:val="2"/>
    </w:pPr>
  </w:style>
  <w:style w:type="paragraph" w:styleId="5">
    <w:name w:val="heading 4"/>
    <w:basedOn w:val="1"/>
    <w:next w:val="1"/>
    <w:qFormat/>
    <w:uiPriority w:val="0"/>
    <w:pPr>
      <w:keepNext/>
      <w:spacing w:before="240" w:after="60"/>
      <w:outlineLvl w:val="3"/>
    </w:pPr>
    <w:rPr>
      <w:rFonts w:eastAsia="Times New Roman"/>
      <w:b/>
      <w:bCs/>
      <w:sz w:val="24"/>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11">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Table Web 3"/>
    <w:basedOn w:val="8"/>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12">
    <w:name w:val="Strong"/>
    <w:basedOn w:val="11"/>
    <w:qFormat/>
    <w:uiPriority w:val="0"/>
    <w:rPr>
      <w:b/>
    </w:rPr>
  </w:style>
  <w:style w:type="table" w:customStyle="1" w:styleId="13">
    <w:name w:val="Plain Table 1"/>
    <w:basedOn w:val="8"/>
    <w:qFormat/>
    <w:uiPriority w:val="41"/>
    <w:tblPr>
      <w:tblBorders>
        <w:top w:val="single" w:color="80C588" w:themeColor="background1" w:themeShade="BF" w:sz="4" w:space="0"/>
        <w:left w:val="single" w:color="80C588" w:themeColor="background1" w:themeShade="BF" w:sz="4" w:space="0"/>
        <w:bottom w:val="single" w:color="80C588" w:themeColor="background1" w:themeShade="BF" w:sz="4" w:space="0"/>
        <w:right w:val="single" w:color="80C588" w:themeColor="background1" w:themeShade="BF" w:sz="4" w:space="0"/>
        <w:insideH w:val="single" w:color="80C588" w:themeColor="background1" w:themeShade="BF" w:sz="4" w:space="0"/>
        <w:insideV w:val="single" w:color="80C588" w:themeColor="background1" w:themeShade="BF" w:sz="4" w:space="0"/>
      </w:tblBorders>
    </w:tblPr>
    <w:tblStylePr w:type="firstRow">
      <w:rPr>
        <w:b/>
        <w:bCs/>
      </w:rPr>
    </w:tblStylePr>
    <w:tblStylePr w:type="lastRow">
      <w:rPr>
        <w:b/>
        <w:bCs/>
      </w:rPr>
      <w:tcPr>
        <w:tcBorders>
          <w:top w:val="double" w:color="80C588" w:themeColor="background1" w:themeShade="BF" w:sz="4" w:space="0"/>
        </w:tcBorders>
      </w:tcPr>
    </w:tblStylePr>
    <w:tblStylePr w:type="firstCol">
      <w:rPr>
        <w:b/>
        <w:bCs/>
      </w:rPr>
    </w:tblStylePr>
    <w:tblStylePr w:type="lastCol">
      <w:rPr>
        <w:b/>
        <w:bCs/>
      </w:rPr>
    </w:tblStylePr>
    <w:tblStylePr w:type="band1Vert">
      <w:tcPr>
        <w:shd w:val="clear" w:color="auto" w:fill="BCE1C0" w:themeFill="background1" w:themeFillShade="F2"/>
      </w:tcPr>
    </w:tblStylePr>
    <w:tblStylePr w:type="band1Horz">
      <w:tcPr>
        <w:shd w:val="clear" w:color="auto" w:fill="BCE1C0" w:themeFill="background1" w:themeFillShade="F2"/>
      </w:tcPr>
    </w:tblStylePr>
  </w:style>
  <w:style w:type="table" w:customStyle="1" w:styleId="14">
    <w:name w:val="Grid Table Light"/>
    <w:basedOn w:val="8"/>
    <w:qFormat/>
    <w:uiPriority w:val="40"/>
    <w:tblPr>
      <w:tblBorders>
        <w:top w:val="single" w:color="80C588" w:themeColor="background1" w:themeShade="BF" w:sz="4" w:space="0"/>
        <w:left w:val="single" w:color="80C588" w:themeColor="background1" w:themeShade="BF" w:sz="4" w:space="0"/>
        <w:bottom w:val="single" w:color="80C588" w:themeColor="background1" w:themeShade="BF" w:sz="4" w:space="0"/>
        <w:right w:val="single" w:color="80C588" w:themeColor="background1" w:themeShade="BF" w:sz="4" w:space="0"/>
        <w:insideH w:val="single" w:color="80C588" w:themeColor="background1" w:themeShade="BF" w:sz="4" w:space="0"/>
        <w:insideV w:val="single" w:color="80C588"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svg"/><Relationship Id="rId8" Type="http://schemas.openxmlformats.org/officeDocument/2006/relationships/image" Target="media/image3.png"/><Relationship Id="rId7" Type="http://schemas.openxmlformats.org/officeDocument/2006/relationships/image" Target="media/image2.svg"/><Relationship Id="rId6" Type="http://schemas.openxmlformats.org/officeDocument/2006/relationships/image" Target="media/image2.png"/><Relationship Id="rId5" Type="http://schemas.openxmlformats.org/officeDocument/2006/relationships/image" Target="media/image1.svg"/><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16.svg"/><Relationship Id="rId42" Type="http://schemas.openxmlformats.org/officeDocument/2006/relationships/image" Target="media/image19.png"/><Relationship Id="rId41" Type="http://schemas.openxmlformats.org/officeDocument/2006/relationships/chart" Target="charts/chart5.xml"/><Relationship Id="rId40" Type="http://schemas.openxmlformats.org/officeDocument/2006/relationships/image" Target="media/image15.svg"/><Relationship Id="rId4" Type="http://schemas.openxmlformats.org/officeDocument/2006/relationships/image" Target="media/image1.png"/><Relationship Id="rId39" Type="http://schemas.openxmlformats.org/officeDocument/2006/relationships/image" Target="media/image18.png"/><Relationship Id="rId38" Type="http://schemas.openxmlformats.org/officeDocument/2006/relationships/image" Target="media/image14.svg"/><Relationship Id="rId37" Type="http://schemas.openxmlformats.org/officeDocument/2006/relationships/image" Target="media/image17.png"/><Relationship Id="rId36" Type="http://schemas.openxmlformats.org/officeDocument/2006/relationships/image" Target="media/image13.svg"/><Relationship Id="rId35" Type="http://schemas.openxmlformats.org/officeDocument/2006/relationships/image" Target="media/image16.png"/><Relationship Id="rId34" Type="http://schemas.openxmlformats.org/officeDocument/2006/relationships/image" Target="media/image12.sv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1.svg"/><Relationship Id="rId3" Type="http://schemas.openxmlformats.org/officeDocument/2006/relationships/theme" Target="theme/theme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chart" Target="charts/chart4.xml"/><Relationship Id="rId26" Type="http://schemas.openxmlformats.org/officeDocument/2006/relationships/image" Target="media/image10.svg"/><Relationship Id="rId25" Type="http://schemas.openxmlformats.org/officeDocument/2006/relationships/image" Target="media/image10.png"/><Relationship Id="rId24" Type="http://schemas.openxmlformats.org/officeDocument/2006/relationships/image" Target="media/image9.svg"/><Relationship Id="rId23" Type="http://schemas.openxmlformats.org/officeDocument/2006/relationships/image" Target="media/image9.png"/><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image" Target="media/image8.sv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svg"/><Relationship Id="rId17" Type="http://schemas.openxmlformats.org/officeDocument/2006/relationships/image" Target="media/image7.png"/><Relationship Id="rId16" Type="http://schemas.openxmlformats.org/officeDocument/2006/relationships/image" Target="media/image6.svg"/><Relationship Id="rId15" Type="http://schemas.openxmlformats.org/officeDocument/2006/relationships/image" Target="media/image6.png"/><Relationship Id="rId14" Type="http://schemas.openxmlformats.org/officeDocument/2006/relationships/image" Target="media/image5.svg"/><Relationship Id="rId13" Type="http://schemas.openxmlformats.org/officeDocument/2006/relationships/image" Target="media/image5.png"/><Relationship Id="rId12" Type="http://schemas.openxmlformats.org/officeDocument/2006/relationships/image" Target="media/image4.svg"/><Relationship Id="rId11" Type="http://schemas.openxmlformats.org/officeDocument/2006/relationships/image" Target="media/image4.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949706654315"/>
          <c:y val="0.0500625782227785"/>
          <c:w val="0.63091921414235"/>
          <c:h val="0.734587131552236"/>
        </c:manualLayout>
      </c:layout>
      <c:barChart>
        <c:barDir val="bar"/>
        <c:grouping val="clustered"/>
        <c:varyColors val="0"/>
        <c:ser>
          <c:idx val="0"/>
          <c:order val="0"/>
          <c:tx>
            <c:strRef>
              <c:f>Sheet1!$B$1</c:f>
              <c:strCache>
                <c:ptCount val="1"/>
                <c:pt idx="0">
                  <c:v>百分比</c:v>
                </c:pt>
              </c:strCache>
            </c:strRef>
          </c:tx>
          <c:spPr>
            <a:solidFill>
              <a:srgbClr val="2D80F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步道乐跑</c:v>
                </c:pt>
                <c:pt idx="1">
                  <c:v>微信群</c:v>
                </c:pt>
                <c:pt idx="2">
                  <c:v>QQ群</c:v>
                </c:pt>
                <c:pt idx="3">
                  <c:v>学习通</c:v>
                </c:pt>
                <c:pt idx="4">
                  <c:v>腾讯课堂</c:v>
                </c:pt>
                <c:pt idx="5">
                  <c:v>其他（请说明）: [详细]</c:v>
                </c:pt>
              </c:strCache>
            </c:strRef>
          </c:cat>
          <c:val>
            <c:numRef>
              <c:f>Sheet1!$B$2:$B$7</c:f>
              <c:numCache>
                <c:formatCode>0.00%</c:formatCode>
                <c:ptCount val="6"/>
                <c:pt idx="0">
                  <c:v>0.8163</c:v>
                </c:pt>
                <c:pt idx="1">
                  <c:v>0.5327</c:v>
                </c:pt>
                <c:pt idx="2">
                  <c:v>0.2754</c:v>
                </c:pt>
                <c:pt idx="3">
                  <c:v>0.1784</c:v>
                </c:pt>
                <c:pt idx="4">
                  <c:v>0.0593</c:v>
                </c:pt>
                <c:pt idx="5">
                  <c:v>0.0215</c:v>
                </c:pt>
              </c:numCache>
            </c:numRef>
          </c:val>
        </c:ser>
        <c:dLbls>
          <c:showLegendKey val="0"/>
          <c:showVal val="1"/>
          <c:showCatName val="0"/>
          <c:showSerName val="0"/>
          <c:showPercent val="0"/>
          <c:showBubbleSize val="0"/>
        </c:dLbls>
        <c:gapWidth val="182"/>
        <c:axId val="940343048"/>
        <c:axId val="940343368"/>
      </c:barChart>
      <c:catAx>
        <c:axId val="940343048"/>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教学平台</a:t>
                </a:r>
                <a:endParaRPr lang="zh-CN" altLang="en-US"/>
              </a:p>
            </c:rich>
          </c:tx>
          <c:layout>
            <c:manualLayout>
              <c:xMode val="edge"/>
              <c:yMode val="edge"/>
              <c:x val="0.108355405730797"/>
              <c:y val="0.4235268114705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0343368"/>
        <c:crosses val="autoZero"/>
        <c:auto val="1"/>
        <c:lblAlgn val="ctr"/>
        <c:lblOffset val="100"/>
        <c:noMultiLvlLbl val="0"/>
      </c:catAx>
      <c:valAx>
        <c:axId val="94034336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0343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83094025012"/>
          <c:y val="0.0417732424702518"/>
          <c:w val="0.889036762561543"/>
          <c:h val="0.393103703965255"/>
        </c:manualLayout>
      </c:layout>
      <c:barChart>
        <c:barDir val="col"/>
        <c:grouping val="clustered"/>
        <c:varyColors val="0"/>
        <c:ser>
          <c:idx val="0"/>
          <c:order val="0"/>
          <c:tx>
            <c:strRef>
              <c:f>Sheet1!$B$1</c:f>
              <c:strCache>
                <c:ptCount val="1"/>
                <c:pt idx="0">
                  <c:v>非常满意</c:v>
                </c:pt>
              </c:strCache>
            </c:strRef>
          </c:tx>
          <c:spPr>
            <a:solidFill>
              <a:srgbClr val="1B2BF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Sheet1!$A$2:$A$8</c:f>
              <c:strCache>
                <c:ptCount val="7"/>
                <c:pt idx="0">
                  <c:v>对所修体育课程的综合评价</c:v>
                </c:pt>
                <c:pt idx="1">
                  <c:v>对老师教学方法的满意度</c:v>
                </c:pt>
                <c:pt idx="2">
                  <c:v>对教师上课投入程度的满意度</c:v>
                </c:pt>
                <c:pt idx="3">
                  <c:v>对教师提供的教学内容的满意度</c:v>
                </c:pt>
                <c:pt idx="4">
                  <c:v>对教师线上教学评价方式的满意度</c:v>
                </c:pt>
                <c:pt idx="5">
                  <c:v>对教师提供的教学视频数量满意度</c:v>
                </c:pt>
                <c:pt idx="6">
                  <c:v>对教师提供的教学视频质量满意度</c:v>
                </c:pt>
              </c:strCache>
            </c:strRef>
          </c:cat>
          <c:val>
            <c:numRef>
              <c:f>Sheet1!$B$2:$B$8</c:f>
              <c:numCache>
                <c:formatCode>General</c:formatCode>
                <c:ptCount val="7"/>
                <c:pt idx="0">
                  <c:v>37</c:v>
                </c:pt>
                <c:pt idx="1">
                  <c:v>44.1</c:v>
                </c:pt>
                <c:pt idx="2">
                  <c:v>47.2</c:v>
                </c:pt>
                <c:pt idx="3">
                  <c:v>46.1</c:v>
                </c:pt>
                <c:pt idx="4">
                  <c:v>45.9</c:v>
                </c:pt>
                <c:pt idx="5">
                  <c:v>46.4</c:v>
                </c:pt>
                <c:pt idx="6">
                  <c:v>45.9</c:v>
                </c:pt>
              </c:numCache>
            </c:numRef>
          </c:val>
        </c:ser>
        <c:ser>
          <c:idx val="1"/>
          <c:order val="1"/>
          <c:tx>
            <c:strRef>
              <c:f>Sheet1!$C$1</c:f>
              <c:strCache>
                <c:ptCount val="1"/>
                <c:pt idx="0">
                  <c:v>比较满意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Sheet1!$A$2:$A$8</c:f>
              <c:strCache>
                <c:ptCount val="7"/>
                <c:pt idx="0">
                  <c:v>对所修体育课程的综合评价</c:v>
                </c:pt>
                <c:pt idx="1">
                  <c:v>对老师教学方法的满意度</c:v>
                </c:pt>
                <c:pt idx="2">
                  <c:v>对教师上课投入程度的满意度</c:v>
                </c:pt>
                <c:pt idx="3">
                  <c:v>对教师提供的教学内容的满意度</c:v>
                </c:pt>
                <c:pt idx="4">
                  <c:v>对教师线上教学评价方式的满意度</c:v>
                </c:pt>
                <c:pt idx="5">
                  <c:v>对教师提供的教学视频数量满意度</c:v>
                </c:pt>
                <c:pt idx="6">
                  <c:v>对教师提供的教学视频质量满意度</c:v>
                </c:pt>
              </c:strCache>
            </c:strRef>
          </c:cat>
          <c:val>
            <c:numRef>
              <c:f>Sheet1!$C$2:$C$8</c:f>
              <c:numCache>
                <c:formatCode>General</c:formatCode>
                <c:ptCount val="7"/>
                <c:pt idx="0">
                  <c:v>36.6</c:v>
                </c:pt>
                <c:pt idx="1">
                  <c:v>31.2</c:v>
                </c:pt>
                <c:pt idx="2">
                  <c:v>29</c:v>
                </c:pt>
                <c:pt idx="3">
                  <c:v>28.7</c:v>
                </c:pt>
                <c:pt idx="4">
                  <c:v>29.2</c:v>
                </c:pt>
                <c:pt idx="5">
                  <c:v>28.7</c:v>
                </c:pt>
                <c:pt idx="6">
                  <c:v>28.6</c:v>
                </c:pt>
              </c:numCache>
            </c:numRef>
          </c:val>
        </c:ser>
        <c:ser>
          <c:idx val="2"/>
          <c:order val="2"/>
          <c:tx>
            <c:strRef>
              <c:f>Sheet1!$D$1</c:f>
              <c:strCache>
                <c:ptCount val="1"/>
                <c:pt idx="0">
                  <c:v>满意</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Sheet1!$A$2:$A$8</c:f>
              <c:strCache>
                <c:ptCount val="7"/>
                <c:pt idx="0">
                  <c:v>对所修体育课程的综合评价</c:v>
                </c:pt>
                <c:pt idx="1">
                  <c:v>对老师教学方法的满意度</c:v>
                </c:pt>
                <c:pt idx="2">
                  <c:v>对教师上课投入程度的满意度</c:v>
                </c:pt>
                <c:pt idx="3">
                  <c:v>对教师提供的教学内容的满意度</c:v>
                </c:pt>
                <c:pt idx="4">
                  <c:v>对教师线上教学评价方式的满意度</c:v>
                </c:pt>
                <c:pt idx="5">
                  <c:v>对教师提供的教学视频数量满意度</c:v>
                </c:pt>
                <c:pt idx="6">
                  <c:v>对教师提供的教学视频质量满意度</c:v>
                </c:pt>
              </c:strCache>
            </c:strRef>
          </c:cat>
          <c:val>
            <c:numRef>
              <c:f>Sheet1!$D$2:$D$8</c:f>
              <c:numCache>
                <c:formatCode>General</c:formatCode>
                <c:ptCount val="7"/>
                <c:pt idx="0">
                  <c:v>23.4</c:v>
                </c:pt>
                <c:pt idx="1">
                  <c:v>22.1</c:v>
                </c:pt>
                <c:pt idx="2">
                  <c:v>21.2</c:v>
                </c:pt>
                <c:pt idx="3">
                  <c:v>22.2</c:v>
                </c:pt>
                <c:pt idx="4">
                  <c:v>22.4</c:v>
                </c:pt>
                <c:pt idx="5">
                  <c:v>22.4</c:v>
                </c:pt>
                <c:pt idx="6">
                  <c:v>22.5</c:v>
                </c:pt>
              </c:numCache>
            </c:numRef>
          </c:val>
        </c:ser>
        <c:ser>
          <c:idx val="3"/>
          <c:order val="3"/>
          <c:tx>
            <c:strRef>
              <c:f>Sheet1!$E$1</c:f>
              <c:strCache>
                <c:ptCount val="1"/>
                <c:pt idx="0">
                  <c:v>不满意</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Sheet1!$A$2:$A$8</c:f>
              <c:strCache>
                <c:ptCount val="7"/>
                <c:pt idx="0">
                  <c:v>对所修体育课程的综合评价</c:v>
                </c:pt>
                <c:pt idx="1">
                  <c:v>对老师教学方法的满意度</c:v>
                </c:pt>
                <c:pt idx="2">
                  <c:v>对教师上课投入程度的满意度</c:v>
                </c:pt>
                <c:pt idx="3">
                  <c:v>对教师提供的教学内容的满意度</c:v>
                </c:pt>
                <c:pt idx="4">
                  <c:v>对教师线上教学评价方式的满意度</c:v>
                </c:pt>
                <c:pt idx="5">
                  <c:v>对教师提供的教学视频数量满意度</c:v>
                </c:pt>
                <c:pt idx="6">
                  <c:v>对教师提供的教学视频质量满意度</c:v>
                </c:pt>
              </c:strCache>
            </c:strRef>
          </c:cat>
          <c:val>
            <c:numRef>
              <c:f>Sheet1!$E$2:$E$8</c:f>
              <c:numCache>
                <c:formatCode>General</c:formatCode>
                <c:ptCount val="7"/>
                <c:pt idx="0">
                  <c:v>2.4</c:v>
                </c:pt>
                <c:pt idx="1">
                  <c:v>2</c:v>
                </c:pt>
                <c:pt idx="2">
                  <c:v>2</c:v>
                </c:pt>
                <c:pt idx="3">
                  <c:v>2.3</c:v>
                </c:pt>
                <c:pt idx="4">
                  <c:v>1.9</c:v>
                </c:pt>
                <c:pt idx="5">
                  <c:v>1.9</c:v>
                </c:pt>
                <c:pt idx="6">
                  <c:v>2.3</c:v>
                </c:pt>
              </c:numCache>
            </c:numRef>
          </c:val>
        </c:ser>
        <c:ser>
          <c:idx val="4"/>
          <c:order val="4"/>
          <c:tx>
            <c:strRef>
              <c:f>Sheet1!$F$1</c:f>
              <c:strCache>
                <c:ptCount val="1"/>
                <c:pt idx="0">
                  <c:v>非常不满意</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Sheet1!$A$2:$A$8</c:f>
              <c:strCache>
                <c:ptCount val="7"/>
                <c:pt idx="0">
                  <c:v>对所修体育课程的综合评价</c:v>
                </c:pt>
                <c:pt idx="1">
                  <c:v>对老师教学方法的满意度</c:v>
                </c:pt>
                <c:pt idx="2">
                  <c:v>对教师上课投入程度的满意度</c:v>
                </c:pt>
                <c:pt idx="3">
                  <c:v>对教师提供的教学内容的满意度</c:v>
                </c:pt>
                <c:pt idx="4">
                  <c:v>对教师线上教学评价方式的满意度</c:v>
                </c:pt>
                <c:pt idx="5">
                  <c:v>对教师提供的教学视频数量满意度</c:v>
                </c:pt>
                <c:pt idx="6">
                  <c:v>对教师提供的教学视频质量满意度</c:v>
                </c:pt>
              </c:strCache>
            </c:strRef>
          </c:cat>
          <c:val>
            <c:numRef>
              <c:f>Sheet1!$F$2:$F$8</c:f>
              <c:numCache>
                <c:formatCode>General</c:formatCode>
                <c:ptCount val="7"/>
                <c:pt idx="0">
                  <c:v>0.7</c:v>
                </c:pt>
                <c:pt idx="1">
                  <c:v>0.6</c:v>
                </c:pt>
                <c:pt idx="2">
                  <c:v>0.6</c:v>
                </c:pt>
                <c:pt idx="3">
                  <c:v>0.7</c:v>
                </c:pt>
                <c:pt idx="4">
                  <c:v>0.6</c:v>
                </c:pt>
                <c:pt idx="5">
                  <c:v>0.6</c:v>
                </c:pt>
                <c:pt idx="6">
                  <c:v>0.8</c:v>
                </c:pt>
              </c:numCache>
            </c:numRef>
          </c:val>
        </c:ser>
        <c:dLbls>
          <c:showLegendKey val="0"/>
          <c:showVal val="1"/>
          <c:showCatName val="0"/>
          <c:showSerName val="0"/>
          <c:showPercent val="0"/>
          <c:showBubbleSize val="0"/>
        </c:dLbls>
        <c:gapWidth val="219"/>
        <c:overlap val="-27"/>
        <c:axId val="940300168"/>
        <c:axId val="940298568"/>
      </c:barChart>
      <c:catAx>
        <c:axId val="940300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0298568"/>
        <c:crosses val="autoZero"/>
        <c:auto val="1"/>
        <c:lblAlgn val="ctr"/>
        <c:lblOffset val="100"/>
        <c:noMultiLvlLbl val="0"/>
      </c:catAx>
      <c:valAx>
        <c:axId val="940298568"/>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百分比</a:t>
                </a:r>
                <a:endParaRPr lang="zh-CN" alt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0300168"/>
        <c:crosses val="autoZero"/>
        <c:crossBetween val="between"/>
      </c:valAx>
      <c:spPr>
        <a:noFill/>
        <a:ln>
          <a:noFill/>
        </a:ln>
        <a:effectLst/>
      </c:spPr>
    </c:plotArea>
    <c:legend>
      <c:legendPos val="b"/>
      <c:layout>
        <c:manualLayout>
          <c:xMode val="edge"/>
          <c:yMode val="edge"/>
          <c:x val="0.276661348703961"/>
          <c:y val="0.908374496666178"/>
          <c:w val="0.533823272090989"/>
          <c:h val="0.060760163428875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很合理</c:v>
                </c:pt>
              </c:strCache>
            </c:strRef>
          </c:tx>
          <c:spPr>
            <a:solidFill>
              <a:srgbClr val="1B2BF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内容安排</c:v>
                </c:pt>
                <c:pt idx="1">
                  <c:v>教学节奏</c:v>
                </c:pt>
                <c:pt idx="2">
                  <c:v>运动量安排</c:v>
                </c:pt>
              </c:strCache>
            </c:strRef>
          </c:cat>
          <c:val>
            <c:numRef>
              <c:f>Sheet1!$B$2:$B$4</c:f>
              <c:numCache>
                <c:formatCode>0.00_);[Red]\(0.00\)</c:formatCode>
                <c:ptCount val="3"/>
                <c:pt idx="0">
                  <c:v>46.52</c:v>
                </c:pt>
                <c:pt idx="1">
                  <c:v>45.07</c:v>
                </c:pt>
                <c:pt idx="2">
                  <c:v>40.81</c:v>
                </c:pt>
              </c:numCache>
            </c:numRef>
          </c:val>
        </c:ser>
        <c:ser>
          <c:idx val="1"/>
          <c:order val="1"/>
          <c:tx>
            <c:strRef>
              <c:f>Sheet1!$C$1</c:f>
              <c:strCache>
                <c:ptCount val="1"/>
                <c:pt idx="0">
                  <c:v>比较合理</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内容安排</c:v>
                </c:pt>
                <c:pt idx="1">
                  <c:v>教学节奏</c:v>
                </c:pt>
                <c:pt idx="2">
                  <c:v>运动量安排</c:v>
                </c:pt>
              </c:strCache>
            </c:strRef>
          </c:cat>
          <c:val>
            <c:numRef>
              <c:f>Sheet1!$C$2:$C$4</c:f>
              <c:numCache>
                <c:formatCode>0.00_);[Red]\(0.00\)</c:formatCode>
                <c:ptCount val="3"/>
                <c:pt idx="0">
                  <c:v>39.68</c:v>
                </c:pt>
                <c:pt idx="1">
                  <c:v>38.35</c:v>
                </c:pt>
                <c:pt idx="2">
                  <c:v>36.06</c:v>
                </c:pt>
              </c:numCache>
            </c:numRef>
          </c:val>
        </c:ser>
        <c:ser>
          <c:idx val="2"/>
          <c:order val="2"/>
          <c:tx>
            <c:strRef>
              <c:f>Sheet1!$D$1</c:f>
              <c:strCache>
                <c:ptCount val="1"/>
                <c:pt idx="0">
                  <c:v>一般</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内容安排</c:v>
                </c:pt>
                <c:pt idx="1">
                  <c:v>教学节奏</c:v>
                </c:pt>
                <c:pt idx="2">
                  <c:v>运动量安排</c:v>
                </c:pt>
              </c:strCache>
            </c:strRef>
          </c:cat>
          <c:val>
            <c:numRef>
              <c:f>Sheet1!$D$2:$D$4</c:f>
              <c:numCache>
                <c:formatCode>0.00_);[Red]\(0.00\)</c:formatCode>
                <c:ptCount val="3"/>
                <c:pt idx="0">
                  <c:v>12.13</c:v>
                </c:pt>
                <c:pt idx="1">
                  <c:v>14.9</c:v>
                </c:pt>
                <c:pt idx="2">
                  <c:v>20.33</c:v>
                </c:pt>
              </c:numCache>
            </c:numRef>
          </c:val>
        </c:ser>
        <c:ser>
          <c:idx val="3"/>
          <c:order val="3"/>
          <c:tx>
            <c:strRef>
              <c:f>Sheet1!$E$1</c:f>
              <c:strCache>
                <c:ptCount val="1"/>
                <c:pt idx="0">
                  <c:v>不太合理</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内容安排</c:v>
                </c:pt>
                <c:pt idx="1">
                  <c:v>教学节奏</c:v>
                </c:pt>
                <c:pt idx="2">
                  <c:v>运动量安排</c:v>
                </c:pt>
              </c:strCache>
            </c:strRef>
          </c:cat>
          <c:val>
            <c:numRef>
              <c:f>Sheet1!$E$2:$E$4</c:f>
              <c:numCache>
                <c:formatCode>0.00_);[Red]\(0.00\)</c:formatCode>
                <c:ptCount val="3"/>
                <c:pt idx="0">
                  <c:v>1.11</c:v>
                </c:pt>
                <c:pt idx="1">
                  <c:v>1.17</c:v>
                </c:pt>
                <c:pt idx="2">
                  <c:v>1.85</c:v>
                </c:pt>
              </c:numCache>
            </c:numRef>
          </c:val>
        </c:ser>
        <c:ser>
          <c:idx val="4"/>
          <c:order val="4"/>
          <c:tx>
            <c:strRef>
              <c:f>Sheet1!$F$1</c:f>
              <c:strCache>
                <c:ptCount val="1"/>
                <c:pt idx="0">
                  <c:v>很不合理</c:v>
                </c:pt>
              </c:strCache>
            </c:strRef>
          </c:tx>
          <c:spPr>
            <a:solidFill>
              <a:srgbClr val="2D80F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内容安排</c:v>
                </c:pt>
                <c:pt idx="1">
                  <c:v>教学节奏</c:v>
                </c:pt>
                <c:pt idx="2">
                  <c:v>运动量安排</c:v>
                </c:pt>
              </c:strCache>
            </c:strRef>
          </c:cat>
          <c:val>
            <c:numRef>
              <c:f>Sheet1!$F$2:$F$4</c:f>
              <c:numCache>
                <c:formatCode>0.00_);[Red]\(0.00\)</c:formatCode>
                <c:ptCount val="3"/>
                <c:pt idx="0">
                  <c:v>0.56</c:v>
                </c:pt>
                <c:pt idx="1">
                  <c:v>0.52</c:v>
                </c:pt>
                <c:pt idx="2">
                  <c:v>0.95</c:v>
                </c:pt>
              </c:numCache>
            </c:numRef>
          </c:val>
        </c:ser>
        <c:dLbls>
          <c:showLegendKey val="0"/>
          <c:showVal val="1"/>
          <c:showCatName val="0"/>
          <c:showSerName val="0"/>
          <c:showPercent val="0"/>
          <c:showBubbleSize val="0"/>
        </c:dLbls>
        <c:gapWidth val="219"/>
        <c:overlap val="-27"/>
        <c:axId val="1417946888"/>
        <c:axId val="1417947208"/>
      </c:barChart>
      <c:catAx>
        <c:axId val="1417946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7947208"/>
        <c:crosses val="autoZero"/>
        <c:auto val="1"/>
        <c:lblAlgn val="ctr"/>
        <c:lblOffset val="100"/>
        <c:noMultiLvlLbl val="0"/>
      </c:catAx>
      <c:valAx>
        <c:axId val="1417947208"/>
        <c:scaling>
          <c:orientation val="minMax"/>
        </c:scaling>
        <c:delete val="0"/>
        <c:axPos val="l"/>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794688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08801666967"/>
          <c:y val="0.0340907659269864"/>
          <c:w val="0.865756847187995"/>
          <c:h val="0.593991123836793"/>
        </c:manualLayout>
      </c:layout>
      <c:barChart>
        <c:barDir val="col"/>
        <c:grouping val="clustered"/>
        <c:varyColors val="0"/>
        <c:ser>
          <c:idx val="0"/>
          <c:order val="0"/>
          <c:tx>
            <c:strRef>
              <c:f>Sheet1!$B$1</c:f>
              <c:strCache>
                <c:ptCount val="1"/>
                <c:pt idx="0">
                  <c:v>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运动技能是否得到提升</c:v>
                </c:pt>
                <c:pt idx="1">
                  <c:v>身体素质是否有一定的得到提升  </c:v>
                </c:pt>
              </c:strCache>
            </c:strRef>
          </c:cat>
          <c:val>
            <c:numRef>
              <c:f>Sheet1!$B$2:$B$3</c:f>
              <c:numCache>
                <c:formatCode>0.00_);[Red]\(0.00\)</c:formatCode>
                <c:ptCount val="2"/>
                <c:pt idx="0">
                  <c:v>77.76</c:v>
                </c:pt>
                <c:pt idx="1">
                  <c:v>82.22</c:v>
                </c:pt>
              </c:numCache>
            </c:numRef>
          </c:val>
        </c:ser>
        <c:ser>
          <c:idx val="1"/>
          <c:order val="1"/>
          <c:tx>
            <c:strRef>
              <c:f>Sheet1!$C$1</c:f>
              <c:strCache>
                <c:ptCount val="1"/>
                <c:pt idx="0">
                  <c:v>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运动技能是否得到提升</c:v>
                </c:pt>
                <c:pt idx="1">
                  <c:v>身体素质是否有一定的得到提升  </c:v>
                </c:pt>
              </c:strCache>
            </c:strRef>
          </c:cat>
          <c:val>
            <c:numRef>
              <c:f>Sheet1!$C$2:$C$3</c:f>
              <c:numCache>
                <c:formatCode>0.00_);[Red]\(0.00\)</c:formatCode>
                <c:ptCount val="2"/>
                <c:pt idx="0">
                  <c:v>22.24</c:v>
                </c:pt>
                <c:pt idx="1">
                  <c:v>17.78</c:v>
                </c:pt>
              </c:numCache>
            </c:numRef>
          </c:val>
        </c:ser>
        <c:dLbls>
          <c:showLegendKey val="0"/>
          <c:showVal val="1"/>
          <c:showCatName val="0"/>
          <c:showSerName val="0"/>
          <c:showPercent val="0"/>
          <c:showBubbleSize val="0"/>
        </c:dLbls>
        <c:gapWidth val="219"/>
        <c:overlap val="-27"/>
        <c:axId val="1417988808"/>
        <c:axId val="1417989128"/>
      </c:barChart>
      <c:catAx>
        <c:axId val="1417988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7989128"/>
        <c:crosses val="autoZero"/>
        <c:auto val="1"/>
        <c:lblAlgn val="ctr"/>
        <c:lblOffset val="100"/>
        <c:noMultiLvlLbl val="0"/>
      </c:catAx>
      <c:valAx>
        <c:axId val="1417989128"/>
        <c:scaling>
          <c:orientation val="minMax"/>
        </c:scaling>
        <c:delete val="0"/>
        <c:axPos val="l"/>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7988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是否有助于缓解学生宅家焦虑情绪？</c:v>
                </c:pt>
                <c:pt idx="1">
                  <c:v>是否有助于缓解学生及家庭成员抗击疫情的压力？</c:v>
                </c:pt>
                <c:pt idx="2">
                  <c:v>是否有助于促使学生及家庭成员进行体育锻炼</c:v>
                </c:pt>
                <c:pt idx="3">
                  <c:v>是否有带动家庭其他成员进行体育锻炼？ </c:v>
                </c:pt>
              </c:strCache>
            </c:strRef>
          </c:cat>
          <c:val>
            <c:numRef>
              <c:f>Sheet1!$B$2:$B$5</c:f>
              <c:numCache>
                <c:formatCode>General</c:formatCode>
                <c:ptCount val="4"/>
                <c:pt idx="0">
                  <c:v>87.15</c:v>
                </c:pt>
                <c:pt idx="1">
                  <c:v>87.17</c:v>
                </c:pt>
                <c:pt idx="2">
                  <c:v>87.17</c:v>
                </c:pt>
                <c:pt idx="3">
                  <c:v>73.51</c:v>
                </c:pt>
              </c:numCache>
            </c:numRef>
          </c:val>
        </c:ser>
        <c:ser>
          <c:idx val="1"/>
          <c:order val="1"/>
          <c:tx>
            <c:strRef>
              <c:f>Sheet1!$C$1</c:f>
              <c:strCache>
                <c:ptCount val="1"/>
                <c:pt idx="0">
                  <c:v>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是否有助于缓解学生宅家焦虑情绪？</c:v>
                </c:pt>
                <c:pt idx="1">
                  <c:v>是否有助于缓解学生及家庭成员抗击疫情的压力？</c:v>
                </c:pt>
                <c:pt idx="2">
                  <c:v>是否有助于促使学生及家庭成员进行体育锻炼</c:v>
                </c:pt>
                <c:pt idx="3">
                  <c:v>是否有带动家庭其他成员进行体育锻炼？ </c:v>
                </c:pt>
              </c:strCache>
            </c:strRef>
          </c:cat>
          <c:val>
            <c:numRef>
              <c:f>Sheet1!$C$2:$C$5</c:f>
              <c:numCache>
                <c:formatCode>General</c:formatCode>
                <c:ptCount val="4"/>
                <c:pt idx="0">
                  <c:v>12.85</c:v>
                </c:pt>
                <c:pt idx="1">
                  <c:v>12.83</c:v>
                </c:pt>
                <c:pt idx="2">
                  <c:v>12.83</c:v>
                </c:pt>
                <c:pt idx="3">
                  <c:v>26.49</c:v>
                </c:pt>
              </c:numCache>
            </c:numRef>
          </c:val>
        </c:ser>
        <c:dLbls>
          <c:showLegendKey val="0"/>
          <c:showVal val="1"/>
          <c:showCatName val="0"/>
          <c:showSerName val="0"/>
          <c:showPercent val="0"/>
          <c:showBubbleSize val="0"/>
        </c:dLbls>
        <c:gapWidth val="182"/>
        <c:axId val="472312008"/>
        <c:axId val="472317448"/>
      </c:barChart>
      <c:catAx>
        <c:axId val="47231200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317448"/>
        <c:crosses val="autoZero"/>
        <c:auto val="1"/>
        <c:lblAlgn val="ctr"/>
        <c:lblOffset val="100"/>
        <c:noMultiLvlLbl val="0"/>
      </c:catAx>
      <c:valAx>
        <c:axId val="47231744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312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561</Words>
  <Characters>3202</Characters>
  <Lines>26</Lines>
  <Paragraphs>7</Paragraphs>
  <TotalTime>7</TotalTime>
  <ScaleCrop>false</ScaleCrop>
  <LinksUpToDate>false</LinksUpToDate>
  <CharactersWithSpaces>3756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2020-03-24T11:42:00Z</dcterms:created>
  <dc:creator>linxiu dang</dc:creator>
  <cp:lastModifiedBy>Administrator</cp:lastModifiedBy>
  <dcterms:modified xsi:type="dcterms:W3CDTF">2020-03-24T15:03:41Z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